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CC2C" w14:textId="77777777" w:rsidR="00C552C0" w:rsidRPr="008E3E27" w:rsidRDefault="00C552C0" w:rsidP="00C552C0">
      <w:pPr>
        <w:pStyle w:val="2"/>
        <w:rPr>
          <w:rFonts w:eastAsia="Calibri"/>
        </w:rPr>
      </w:pPr>
      <w:r w:rsidRPr="008E3E27">
        <w:rPr>
          <w:rFonts w:eastAsia="Calibri"/>
        </w:rPr>
        <w:t>Перечень документов на участие в отборе на предоставление субсидии</w:t>
      </w:r>
    </w:p>
    <w:p w14:paraId="6DFC74B8" w14:textId="77777777" w:rsidR="00C552C0" w:rsidRPr="008E3E27" w:rsidRDefault="00C552C0" w:rsidP="00C552C0">
      <w:pPr>
        <w:jc w:val="right"/>
        <w:outlineLvl w:val="1"/>
        <w:rPr>
          <w:rFonts w:eastAsia="Calibri" w:cs="Arial"/>
          <w:iCs/>
          <w:szCs w:val="26"/>
        </w:rPr>
      </w:pPr>
    </w:p>
    <w:p w14:paraId="0916B4A7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cs="Arial"/>
          <w:szCs w:val="26"/>
        </w:rPr>
        <w:t>1. Заявка на участие в отборе, подписанная субъектом, либо уполномоченным лицом, по форме согласно приложению 2 к Порядку.</w:t>
      </w:r>
    </w:p>
    <w:p w14:paraId="471D1D3F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cs="Arial"/>
          <w:szCs w:val="26"/>
        </w:rPr>
        <w:t>2. Согласие субъекта персональных данных на обработку персональных данных, подписанная субъектом, либо уполномоченным лицом, по форме согласно приложению 3 к Порядку.</w:t>
      </w:r>
    </w:p>
    <w:p w14:paraId="42F7C4AA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3. Копия паспорта гражданина Российской Федерации (для индивидуальных предпринимателей).</w:t>
      </w:r>
    </w:p>
    <w:p w14:paraId="3640923D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4. Для юридических лиц - документ, подтверждающий полномочия руководителя (копия решения о назначении либо избрании, приказ о назначении).</w:t>
      </w:r>
    </w:p>
    <w:p w14:paraId="6636F7E3" w14:textId="77777777" w:rsidR="00C552C0" w:rsidRPr="008E3E27" w:rsidRDefault="00C552C0" w:rsidP="00C552C0">
      <w:pPr>
        <w:tabs>
          <w:tab w:val="left" w:pos="709"/>
          <w:tab w:val="left" w:pos="851"/>
          <w:tab w:val="left" w:pos="1162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В случае, если от имени субъекта действует иное лицо, заявителем предоставляется доверенность на осуществление действий от имени субъекта, заверенная печатью субъекта (при наличии печати) и подписанная руководителем (для юридического лица) или уполномоченным руководителем лицом, либо засвидетельствованная в нотариальном порядке копия указанной доверенности. </w:t>
      </w:r>
    </w:p>
    <w:p w14:paraId="65D0B57A" w14:textId="77777777" w:rsidR="00C552C0" w:rsidRPr="008E3E27" w:rsidRDefault="00C552C0" w:rsidP="00C552C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 случае, если указанная доверенность подписана лицом, уполномоченным руководителем, предоставляется документ, подтверждающий полномочия такого лица.</w:t>
      </w:r>
    </w:p>
    <w:p w14:paraId="12CEE662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5. Справка (уведомление, письмо, выписка (в том числе полученная с помощью личного онлайн-кабинета кредитной организации), карточка предприятия субъекта) об открытии субъектом в учреждениях Центрального банка Российской Федерации кредитных организациях расчетного счета с указанием банковских реквизитов, на которые подлежит перечислению субсидия.</w:t>
      </w:r>
    </w:p>
    <w:p w14:paraId="26690802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6. Копии документов, подтверждающих фактически произведенные затраты субъектом (договоры, соответствующие действующему законодательству, дополнительные соглашения (при наличии), счета - договоры, платежные поручения, выписки (справки) по счету (банковской карте), счета, счета-фактуры, универсальные передаточные документы (УПД), кассовые чеки, чеки электронных терминалов при проведении операций с использованием банковской карты, товарные чеки с приложением кассового чека, квитанции к приходно-кассовому ордеру с приложением кассового чека, товарные накладные, акты выполненных работ (услуг), акты приема-передачи, акты сверки (при наличии).</w:t>
      </w:r>
    </w:p>
    <w:p w14:paraId="2664F65E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7. Субъект, заявившийся на возмещение части затрат на аренду (субаренду) нежилых помещений, в случае заключения договора аренды нежилого помещения более чем на 11 месяцев предоставляет копию договора, зарегистрированного в Федеральной службе государственной регистрации, кадастра и картографии. </w:t>
      </w:r>
    </w:p>
    <w:p w14:paraId="0A4C2C20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8. Субъект, заявившийся на возмещение затрат, связанных с приобретением лицензионных программных продуктов, дополнительно предоставляют копию лицензии и (или) лицензионного соглашения.</w:t>
      </w:r>
    </w:p>
    <w:p w14:paraId="27456F0A" w14:textId="77777777" w:rsidR="00C552C0" w:rsidRPr="008E3E27" w:rsidRDefault="00C552C0" w:rsidP="00C552C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9. Субъект, заявившийся на возмещение части затрат на обязательную сертификацию произведенной продукции, дополнительно предоставляет копии документов, выданные по результатам выполнения услуг (работ): сертификаты, декларации или иные документы.</w:t>
      </w:r>
    </w:p>
    <w:p w14:paraId="2DC19AF1" w14:textId="77777777" w:rsidR="00C552C0" w:rsidRPr="008E3E27" w:rsidRDefault="00C552C0" w:rsidP="00C55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10. Субъект, заявившийся на возмещение части затрат, связанных с прохождением субъекта (сотрудниками субъекта) обучения или курсов повышения квалификации, необходимых для осуществления вида деятельности, дополнительно предоставляют:</w:t>
      </w:r>
    </w:p>
    <w:p w14:paraId="7761CDE3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копию документа, на ведение организацией образовательной деятельности;</w:t>
      </w:r>
    </w:p>
    <w:p w14:paraId="7E248276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lastRenderedPageBreak/>
        <w:t>копию документов, подтверждающих прохождение обучения, курсов повышения квалификации (свидетельства, удостоверения, дипломы или иной документ).</w:t>
      </w:r>
    </w:p>
    <w:p w14:paraId="59ADD297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копии документов, подтверждающих трудоустройство сотрудников субъекта (при возмещении части затрат, связанных с прохождением сотрудниками субъекта обучения или курсов повышения квалификации).</w:t>
      </w:r>
    </w:p>
    <w:p w14:paraId="7C74D015" w14:textId="77777777" w:rsidR="00C552C0" w:rsidRPr="008E3E27" w:rsidRDefault="00C552C0" w:rsidP="00C552C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 Субъект, заявившийся на возмещение затрат, связанных с участием в региональных, межрегиональных выставках, ярмарках, выставках-ярмарках, выставках-форумах, проводимых на территории Российской Федерации (далее - выставка), дополнительно предоставляет:</w:t>
      </w:r>
    </w:p>
    <w:p w14:paraId="285F9EAE" w14:textId="77777777" w:rsidR="00C552C0" w:rsidRPr="008E3E27" w:rsidRDefault="00C552C0" w:rsidP="00C552C0">
      <w:pPr>
        <w:tabs>
          <w:tab w:val="left" w:pos="1316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11.1. Копии документов, подтверждающих участие в выставке:</w:t>
      </w:r>
    </w:p>
    <w:p w14:paraId="77574629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заявка на участие или иной документ; </w:t>
      </w:r>
    </w:p>
    <w:p w14:paraId="6A2B81A3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документы, подтверждающие произведенные затраты на регистрационные сборы и (или) иные обязательных сборы и взносы участия в выставке, в том числе участие в конкурсах, проводимых в рамках выставки;</w:t>
      </w:r>
    </w:p>
    <w:p w14:paraId="2219360A" w14:textId="77777777" w:rsidR="00C552C0" w:rsidRPr="008E3E27" w:rsidRDefault="00C552C0" w:rsidP="00C552C0">
      <w:pPr>
        <w:tabs>
          <w:tab w:val="left" w:pos="1316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11.2. Копии документов, подтверждающих расходы по аренде выставочных площадей,</w:t>
      </w:r>
      <w:r w:rsidRPr="008E3E27">
        <w:rPr>
          <w:rFonts w:cs="Arial"/>
        </w:rPr>
        <w:t xml:space="preserve"> </w:t>
      </w:r>
      <w:r w:rsidRPr="008E3E27">
        <w:rPr>
          <w:rFonts w:eastAsia="Calibri" w:cs="Arial"/>
          <w:szCs w:val="26"/>
        </w:rPr>
        <w:t>оборудования, мебели и иных технических средств для выставочного стенда;</w:t>
      </w:r>
    </w:p>
    <w:p w14:paraId="3C3ADFB8" w14:textId="77777777" w:rsidR="00C552C0" w:rsidRPr="008E3E27" w:rsidRDefault="00C552C0" w:rsidP="00C552C0">
      <w:pPr>
        <w:tabs>
          <w:tab w:val="left" w:pos="1316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11.3. Копии документов, подтверждающих расходы по проживанию в гостинице, гостевом доме, а также в ином подобном учреждении или аренду жилого помещения, на 1 (одного) субъекта и не более 2 (двух) сотрудников субъекта (с предоставлением документов, подтверждающих трудоустройство сотрудников: копия трудовой книжки, трудового договора, документы о направлении сотрудников в командировку);</w:t>
      </w:r>
    </w:p>
    <w:p w14:paraId="39A577A0" w14:textId="77777777" w:rsidR="00C552C0" w:rsidRPr="008E3E27" w:rsidRDefault="00C552C0" w:rsidP="00C552C0">
      <w:pPr>
        <w:tabs>
          <w:tab w:val="left" w:pos="1316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11.4. Копии документов, подтверждающих расходы по сертификации (</w:t>
      </w:r>
      <w:r w:rsidRPr="008E3E27">
        <w:rPr>
          <w:rFonts w:cs="Arial"/>
          <w:szCs w:val="26"/>
        </w:rPr>
        <w:t xml:space="preserve">декларированию) </w:t>
      </w:r>
      <w:r w:rsidRPr="008E3E27">
        <w:rPr>
          <w:rFonts w:eastAsia="Calibri" w:cs="Arial"/>
          <w:szCs w:val="26"/>
        </w:rPr>
        <w:t>продукции, лабораторным исследованиям продукции, ветеринарным услугам продукции, предоставленной на выставке;</w:t>
      </w:r>
    </w:p>
    <w:p w14:paraId="1BEB108A" w14:textId="77777777" w:rsidR="00C552C0" w:rsidRPr="008E3E27" w:rsidRDefault="00C552C0" w:rsidP="00C552C0">
      <w:pPr>
        <w:tabs>
          <w:tab w:val="left" w:pos="1316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11.5. Копии документов, подтверждающих транспортные расходы и расходы по доставке продукции, представленной на выставке: </w:t>
      </w:r>
    </w:p>
    <w:p w14:paraId="23E648B0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11.5.1. Копии свидетельства о регистрации и паспорта транспортного средства, подтверждающие право собственности на транспортное средство субъекта (участника выставки) или членов его семьи (супруга (супруги), детей, родителей) и водительское удостоверение (в случае проезда субъекта (участника выставки) личным транспортом, принадлежащем субъекту (участнику выставки) или членам семьи (супругу (супруге), детям, родителям));</w:t>
      </w:r>
    </w:p>
    <w:p w14:paraId="547F5783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11.5.2. В случае проезда субъекта (участника выставки) и не более 2 (двух) сотрудников субъекта, к месту проведения и обратно железнодорожным транспортом, воздушным транспортом, общественным транспортом предоставляются: копии билетов, электронных авиабилетов, посадочных талонов. </w:t>
      </w:r>
    </w:p>
    <w:p w14:paraId="344D12AF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11.5.3. При заключении договора на оказание транспортных услуг</w:t>
      </w:r>
      <w:r w:rsidRPr="008E3E27">
        <w:rPr>
          <w:rFonts w:cs="Arial"/>
        </w:rPr>
        <w:t xml:space="preserve"> (</w:t>
      </w:r>
      <w:r w:rsidRPr="008E3E27">
        <w:rPr>
          <w:rFonts w:eastAsia="Calibri" w:cs="Arial"/>
          <w:szCs w:val="26"/>
        </w:rPr>
        <w:t>для доставки продукции, представленной на выставке): копию договора, который должен содержать расчет транспортных расходов.</w:t>
      </w:r>
    </w:p>
    <w:p w14:paraId="0BD2921A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12. Документы, которые могут быть представлены субъектом по собственной инициативе:</w:t>
      </w:r>
    </w:p>
    <w:p w14:paraId="283BB0B6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bookmarkStart w:id="0" w:name="_Hlk161241884"/>
      <w:r w:rsidRPr="008E3E27">
        <w:rPr>
          <w:rFonts w:eastAsia="Calibri" w:cs="Arial"/>
          <w:szCs w:val="26"/>
        </w:rPr>
        <w:t>выписка из Единого государственного реестра юридических лиц (для юридических лиц);</w:t>
      </w:r>
    </w:p>
    <w:p w14:paraId="14F6F19D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14:paraId="609FD00D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справка налогового органа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14:paraId="6DFD6F84" w14:textId="77777777" w:rsidR="00C552C0" w:rsidRPr="008E3E27" w:rsidRDefault="00C552C0" w:rsidP="00C552C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lastRenderedPageBreak/>
        <w:t>справка Фонда пенсионного и социального страхования Российской Федерации, подтверждающая отсутствие задолженности по страховым взносам.</w:t>
      </w:r>
    </w:p>
    <w:bookmarkEnd w:id="0"/>
    <w:p w14:paraId="2EAC1144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12.1. Требовать у субъекта самостоятельного представления документов, которые находятся в распоряжении государственных органов и органов местного самоуправления, которые субъект вправе представить по собственной инициативе, запрещено.</w:t>
      </w:r>
    </w:p>
    <w:p w14:paraId="1A1F305A" w14:textId="77777777" w:rsidR="00C552C0" w:rsidRPr="008E3E27" w:rsidRDefault="00C552C0" w:rsidP="00C552C0">
      <w:pPr>
        <w:tabs>
          <w:tab w:val="left" w:pos="1512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12.2. Непредставление субъектом документов, которые они вправе представить по собственной инициативе, не является основанием для отказа им в предоставлении субсидии. В указанном случае необходимые документы запрашиваются Департаментом в соответствующих государственных органах, органах местного самоуправления и иных организациях, в распоряжении которых находятся такие документы.</w:t>
      </w:r>
    </w:p>
    <w:p w14:paraId="398EAD95" w14:textId="77777777" w:rsidR="00C552C0" w:rsidRPr="008E3E27" w:rsidRDefault="00C552C0" w:rsidP="00C552C0">
      <w:p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 xml:space="preserve">13. Субъекты, вновь созданные юридические лица и вновь зарегистрированные индивидуальные предприниматели предоставляют: </w:t>
      </w:r>
    </w:p>
    <w:p w14:paraId="31A61282" w14:textId="77777777" w:rsidR="00C552C0" w:rsidRPr="008E3E27" w:rsidRDefault="00C552C0" w:rsidP="00C552C0">
      <w:pPr>
        <w:tabs>
          <w:tab w:val="left" w:pos="709"/>
          <w:tab w:val="left" w:pos="851"/>
          <w:tab w:val="left" w:pos="993"/>
          <w:tab w:val="left" w:pos="1120"/>
          <w:tab w:val="left" w:pos="1148"/>
        </w:tabs>
        <w:autoSpaceDE w:val="0"/>
        <w:autoSpaceDN w:val="0"/>
        <w:adjustRightInd w:val="0"/>
        <w:ind w:firstLine="709"/>
        <w:rPr>
          <w:rFonts w:eastAsia="Calibri" w:cs="Arial"/>
          <w:szCs w:val="26"/>
        </w:rPr>
      </w:pPr>
      <w:bookmarkStart w:id="1" w:name="_Hlk161680343"/>
      <w:r w:rsidRPr="008E3E27">
        <w:rPr>
          <w:rFonts w:eastAsia="Calibri" w:cs="Arial"/>
          <w:szCs w:val="26"/>
        </w:rPr>
        <w:t>Заявление о соответствии условиям отнесения к субъектам малого и среднего предпринимательства, установленным Федеральным законом от 24.07.2007</w:t>
      </w:r>
      <w:hyperlink r:id="rId5" w:history="1">
        <w:r>
          <w:rPr>
            <w:rStyle w:val="a3"/>
            <w:rFonts w:eastAsia="Calibri" w:cs="Arial"/>
            <w:szCs w:val="26"/>
          </w:rPr>
          <w:t xml:space="preserve"> № </w:t>
        </w:r>
        <w:r w:rsidRPr="008E3E27">
          <w:rPr>
            <w:rStyle w:val="a3"/>
            <w:rFonts w:eastAsia="Calibri" w:cs="Arial"/>
            <w:szCs w:val="26"/>
          </w:rPr>
          <w:t xml:space="preserve">209-ФЗ </w:t>
        </w:r>
        <w:r>
          <w:rPr>
            <w:rStyle w:val="a3"/>
            <w:rFonts w:eastAsia="Calibri" w:cs="Arial"/>
            <w:szCs w:val="26"/>
          </w:rPr>
          <w:t>«</w:t>
        </w:r>
        <w:r w:rsidRPr="008E3E27">
          <w:rPr>
            <w:rStyle w:val="a3"/>
            <w:rFonts w:eastAsia="Calibri" w:cs="Arial"/>
            <w:szCs w:val="26"/>
          </w:rPr>
          <w:t>О развитии</w:t>
        </w:r>
      </w:hyperlink>
      <w:r w:rsidRPr="008E3E27">
        <w:rPr>
          <w:rFonts w:eastAsia="Calibri" w:cs="Arial"/>
          <w:szCs w:val="26"/>
        </w:rPr>
        <w:t xml:space="preserve"> малого и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, по форме, утвержденной приказом Минэкономразвития России от 10.03.2016</w:t>
      </w:r>
      <w:r>
        <w:rPr>
          <w:rFonts w:eastAsia="Calibri" w:cs="Arial"/>
          <w:szCs w:val="26"/>
        </w:rPr>
        <w:t xml:space="preserve"> № </w:t>
      </w:r>
      <w:r w:rsidRPr="008E3E27">
        <w:rPr>
          <w:rFonts w:eastAsia="Calibri" w:cs="Arial"/>
          <w:szCs w:val="26"/>
        </w:rPr>
        <w:t xml:space="preserve">113 </w:t>
      </w:r>
      <w:r>
        <w:rPr>
          <w:rFonts w:eastAsia="Calibri" w:cs="Arial"/>
          <w:szCs w:val="26"/>
        </w:rPr>
        <w:t>«</w:t>
      </w:r>
      <w:r w:rsidRPr="008E3E27">
        <w:rPr>
          <w:rFonts w:eastAsia="Calibri" w:cs="Arial"/>
          <w:szCs w:val="26"/>
        </w:rPr>
        <w:t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</w:t>
      </w:r>
      <w:hyperlink r:id="rId6" w:history="1">
        <w:r>
          <w:rPr>
            <w:rStyle w:val="a3"/>
            <w:rFonts w:eastAsia="Calibri" w:cs="Arial"/>
            <w:szCs w:val="26"/>
          </w:rPr>
          <w:t xml:space="preserve"> № </w:t>
        </w:r>
        <w:r w:rsidRPr="008E3E27">
          <w:rPr>
            <w:rStyle w:val="a3"/>
            <w:rFonts w:eastAsia="Calibri" w:cs="Arial"/>
            <w:szCs w:val="26"/>
          </w:rPr>
          <w:t xml:space="preserve">209-ФЗ </w:t>
        </w:r>
        <w:r>
          <w:rPr>
            <w:rStyle w:val="a3"/>
            <w:rFonts w:eastAsia="Calibri" w:cs="Arial"/>
            <w:szCs w:val="26"/>
          </w:rPr>
          <w:t>«</w:t>
        </w:r>
        <w:r w:rsidRPr="008E3E27">
          <w:rPr>
            <w:rStyle w:val="a3"/>
            <w:rFonts w:eastAsia="Calibri" w:cs="Arial"/>
            <w:szCs w:val="26"/>
          </w:rPr>
          <w:t>О развитии</w:t>
        </w:r>
      </w:hyperlink>
      <w:r w:rsidRPr="008E3E27">
        <w:rPr>
          <w:rFonts w:eastAsia="Calibri" w:cs="Arial"/>
          <w:szCs w:val="26"/>
        </w:rPr>
        <w:t xml:space="preserve"> малого и среднего предпринимательства в Российской Федерации</w:t>
      </w:r>
      <w:r>
        <w:rPr>
          <w:rFonts w:eastAsia="Calibri" w:cs="Arial"/>
          <w:szCs w:val="26"/>
        </w:rPr>
        <w:t>»</w:t>
      </w:r>
      <w:r w:rsidRPr="008E3E27">
        <w:rPr>
          <w:rFonts w:eastAsia="Calibri" w:cs="Arial"/>
          <w:szCs w:val="26"/>
        </w:rPr>
        <w:t>.</w:t>
      </w:r>
      <w:bookmarkEnd w:id="1"/>
    </w:p>
    <w:p w14:paraId="4B20D5D9" w14:textId="77777777" w:rsidR="00C552C0" w:rsidRPr="008E3E27" w:rsidRDefault="00C552C0" w:rsidP="00C552C0">
      <w:pPr>
        <w:tabs>
          <w:tab w:val="left" w:pos="567"/>
          <w:tab w:val="left" w:pos="709"/>
          <w:tab w:val="left" w:pos="1148"/>
        </w:tabs>
        <w:autoSpaceDE w:val="0"/>
        <w:autoSpaceDN w:val="0"/>
        <w:adjustRightInd w:val="0"/>
        <w:ind w:firstLine="0"/>
        <w:rPr>
          <w:rFonts w:eastAsia="Calibri" w:cs="Arial"/>
          <w:szCs w:val="26"/>
        </w:rPr>
      </w:pPr>
      <w:r w:rsidRPr="008E3E27">
        <w:rPr>
          <w:rFonts w:eastAsia="Calibri" w:cs="Arial"/>
          <w:szCs w:val="26"/>
        </w:rPr>
        <w:t>14. Копии документов заверяются руководителем (уполномоченным лицом) юридического лица, индивидуальным предпринимателем, главой крестьянского (фермерского) хозяйства подписью и печатью (при наличии).</w:t>
      </w:r>
    </w:p>
    <w:p w14:paraId="45B8D0C1" w14:textId="77777777" w:rsidR="00C552C0" w:rsidRPr="008E3E27" w:rsidRDefault="00C552C0" w:rsidP="00C552C0">
      <w:pPr>
        <w:tabs>
          <w:tab w:val="left" w:pos="567"/>
          <w:tab w:val="left" w:pos="709"/>
          <w:tab w:val="left" w:pos="1148"/>
        </w:tabs>
        <w:autoSpaceDE w:val="0"/>
        <w:autoSpaceDN w:val="0"/>
        <w:adjustRightInd w:val="0"/>
        <w:ind w:left="709" w:firstLine="0"/>
        <w:contextualSpacing/>
        <w:rPr>
          <w:rFonts w:eastAsia="Calibri" w:cs="Arial"/>
          <w:szCs w:val="26"/>
        </w:rPr>
      </w:pPr>
    </w:p>
    <w:p w14:paraId="1219D5F6" w14:textId="77777777" w:rsidR="00C513AE" w:rsidRDefault="00C513AE"/>
    <w:sectPr w:rsidR="00C5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A6E85"/>
    <w:multiLevelType w:val="hybridMultilevel"/>
    <w:tmpl w:val="6C14C6F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9"/>
    <w:rsid w:val="00310C59"/>
    <w:rsid w:val="00C513AE"/>
    <w:rsid w:val="00C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A93A-C90C-423D-B285-E0606A48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5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552C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5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C552C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hyperlink" Target="http://dostup.scli.ru:8111/content/act/45004c75-5243-401b-8c73-766db0b42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Невоструева Анна Игоревна</dc:creator>
  <cp:keywords/>
  <dc:description/>
  <cp:lastModifiedBy>Невоструева Анна Игоревна</cp:lastModifiedBy>
  <cp:revision>2</cp:revision>
  <dcterms:created xsi:type="dcterms:W3CDTF">2024-04-05T06:42:00Z</dcterms:created>
  <dcterms:modified xsi:type="dcterms:W3CDTF">2024-04-05T06:42:00Z</dcterms:modified>
</cp:coreProperties>
</file>