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1EEC" w14:textId="545D270A" w:rsidR="0010257D" w:rsidRPr="004B3EFD" w:rsidRDefault="0010257D" w:rsidP="0010257D">
      <w:pPr>
        <w:jc w:val="right"/>
        <w:rPr>
          <w:rFonts w:ascii="Times New Roman" w:hAnsi="Times New Roman" w:cs="Times New Roman"/>
        </w:rPr>
      </w:pPr>
      <w:r w:rsidRPr="004B3EFD">
        <w:rPr>
          <w:rFonts w:ascii="Times New Roman" w:hAnsi="Times New Roman" w:cs="Times New Roman"/>
        </w:rPr>
        <w:t xml:space="preserve">Приложение </w:t>
      </w:r>
      <w:r w:rsidR="007543D2">
        <w:rPr>
          <w:rFonts w:ascii="Times New Roman" w:hAnsi="Times New Roman" w:cs="Times New Roman"/>
        </w:rPr>
        <w:t>2</w:t>
      </w:r>
    </w:p>
    <w:p w14:paraId="13AA09CC" w14:textId="4A341194" w:rsidR="0010257D" w:rsidRPr="004B3EFD" w:rsidRDefault="0010257D" w:rsidP="0010257D">
      <w:pPr>
        <w:jc w:val="center"/>
        <w:rPr>
          <w:rFonts w:ascii="Times New Roman" w:hAnsi="Times New Roman" w:cs="Times New Roman"/>
          <w:b/>
          <w:bCs/>
        </w:rPr>
      </w:pPr>
      <w:r w:rsidRPr="0010257D">
        <w:rPr>
          <w:rFonts w:ascii="Times New Roman" w:hAnsi="Times New Roman" w:cs="Times New Roman"/>
          <w:b/>
          <w:bCs/>
        </w:rPr>
        <w:t xml:space="preserve">Перечень </w:t>
      </w:r>
      <w:r w:rsidR="00794294">
        <w:rPr>
          <w:rFonts w:ascii="Times New Roman" w:hAnsi="Times New Roman" w:cs="Times New Roman"/>
          <w:b/>
          <w:bCs/>
        </w:rPr>
        <w:t>услуг</w:t>
      </w:r>
      <w:r w:rsidR="00AE2D78">
        <w:rPr>
          <w:rFonts w:ascii="Times New Roman" w:hAnsi="Times New Roman" w:cs="Times New Roman"/>
          <w:b/>
          <w:bCs/>
        </w:rPr>
        <w:t xml:space="preserve"> </w:t>
      </w:r>
      <w:r w:rsidRPr="0010257D">
        <w:rPr>
          <w:rFonts w:ascii="Times New Roman" w:hAnsi="Times New Roman" w:cs="Times New Roman"/>
          <w:b/>
          <w:bCs/>
        </w:rPr>
        <w:t>Фонд</w:t>
      </w:r>
      <w:r w:rsidR="007543D2">
        <w:rPr>
          <w:rFonts w:ascii="Times New Roman" w:hAnsi="Times New Roman" w:cs="Times New Roman"/>
          <w:b/>
          <w:bCs/>
        </w:rPr>
        <w:t>а</w:t>
      </w:r>
      <w:r w:rsidRPr="0010257D">
        <w:rPr>
          <w:rFonts w:ascii="Times New Roman" w:hAnsi="Times New Roman" w:cs="Times New Roman"/>
          <w:b/>
          <w:bCs/>
        </w:rPr>
        <w:t xml:space="preserve"> поддержки предпринимательства Югры «Мой Бизнес</w:t>
      </w:r>
      <w:r w:rsidR="00AE2D78">
        <w:rPr>
          <w:rFonts w:ascii="Times New Roman" w:hAnsi="Times New Roman" w:cs="Times New Roman"/>
          <w:b/>
          <w:bCs/>
        </w:rPr>
        <w:t>»</w:t>
      </w:r>
      <w:r w:rsidR="007543D2">
        <w:rPr>
          <w:rFonts w:ascii="Times New Roman" w:hAnsi="Times New Roman" w:cs="Times New Roman"/>
          <w:b/>
          <w:bCs/>
        </w:rPr>
        <w:t xml:space="preserve">, запланированных </w:t>
      </w:r>
      <w:r w:rsidRPr="0010257D">
        <w:rPr>
          <w:rFonts w:ascii="Times New Roman" w:hAnsi="Times New Roman" w:cs="Times New Roman"/>
          <w:b/>
          <w:bCs/>
        </w:rPr>
        <w:t>до конца 2026 года.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53"/>
        <w:gridCol w:w="2499"/>
        <w:gridCol w:w="2041"/>
        <w:gridCol w:w="2498"/>
        <w:gridCol w:w="3462"/>
        <w:gridCol w:w="3407"/>
      </w:tblGrid>
      <w:tr w:rsidR="00956F10" w:rsidRPr="004B3EFD" w14:paraId="68FB7B22" w14:textId="77777777" w:rsidTr="0033242F">
        <w:trPr>
          <w:trHeight w:val="1396"/>
        </w:trPr>
        <w:tc>
          <w:tcPr>
            <w:tcW w:w="224" w:type="pct"/>
          </w:tcPr>
          <w:p w14:paraId="7D46843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№, п/п</w:t>
            </w:r>
          </w:p>
        </w:tc>
        <w:tc>
          <w:tcPr>
            <w:tcW w:w="858" w:type="pct"/>
          </w:tcPr>
          <w:p w14:paraId="154B1929" w14:textId="6E59D928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программы</w:t>
            </w:r>
          </w:p>
        </w:tc>
        <w:tc>
          <w:tcPr>
            <w:tcW w:w="701" w:type="pct"/>
          </w:tcPr>
          <w:p w14:paraId="7D10F203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Период реализации</w:t>
            </w:r>
          </w:p>
        </w:tc>
        <w:tc>
          <w:tcPr>
            <w:tcW w:w="858" w:type="pct"/>
          </w:tcPr>
          <w:p w14:paraId="0E215F2B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  <w:tc>
          <w:tcPr>
            <w:tcW w:w="1189" w:type="pct"/>
          </w:tcPr>
          <w:p w14:paraId="314CB4B0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Краткая информация</w:t>
            </w:r>
          </w:p>
        </w:tc>
        <w:tc>
          <w:tcPr>
            <w:tcW w:w="1170" w:type="pct"/>
          </w:tcPr>
          <w:p w14:paraId="66BC8306" w14:textId="77777777" w:rsidR="0010257D" w:rsidRPr="004B3EFD" w:rsidRDefault="0010257D" w:rsidP="002764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</w:tr>
      <w:tr w:rsidR="00956F10" w:rsidRPr="004B3EFD" w14:paraId="5F1D4D14" w14:textId="77777777" w:rsidTr="0033242F">
        <w:tc>
          <w:tcPr>
            <w:tcW w:w="224" w:type="pct"/>
            <w:hideMark/>
          </w:tcPr>
          <w:p w14:paraId="12AFAE28" w14:textId="77777777" w:rsidR="0010257D" w:rsidRPr="004B3EFD" w:rsidRDefault="0010257D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8" w:type="pct"/>
          </w:tcPr>
          <w:p w14:paraId="78B8F019" w14:textId="304DFBB5" w:rsidR="0010257D" w:rsidRPr="004B3EFD" w:rsidRDefault="00794294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Трекерское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сопровождение</w:t>
            </w:r>
          </w:p>
        </w:tc>
        <w:tc>
          <w:tcPr>
            <w:tcW w:w="701" w:type="pct"/>
          </w:tcPr>
          <w:p w14:paraId="31FCF72F" w14:textId="4AA664B0" w:rsidR="0010257D" w:rsidRPr="00223451" w:rsidRDefault="00223451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 соответствии с графиком акселерационных программ:</w:t>
            </w:r>
          </w:p>
          <w:p w14:paraId="5E7DB8C1" w14:textId="26AC8ED1" w:rsidR="00223451" w:rsidRPr="00223451" w:rsidRDefault="00223451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</w:t>
            </w:r>
            <w:r w:rsidRP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Акселератор роста малого бизнеса»</w:t>
            </w:r>
            <w:r w:rsidRP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;</w:t>
            </w:r>
          </w:p>
          <w:p w14:paraId="69DFD86E" w14:textId="74E0B37D" w:rsidR="0010257D" w:rsidRPr="0010257D" w:rsidRDefault="00223451" w:rsidP="00223451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33242F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Акселератор «Бизнес-класс: Арктика: бизнес-реальность»</w:t>
            </w:r>
          </w:p>
        </w:tc>
        <w:tc>
          <w:tcPr>
            <w:tcW w:w="858" w:type="pct"/>
          </w:tcPr>
          <w:p w14:paraId="4B7EDCC9" w14:textId="38A6975F" w:rsidR="0010257D" w:rsidRPr="004B3EFD" w:rsidRDefault="00794294" w:rsidP="002764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Субъекты МСП</w:t>
            </w:r>
            <w:r w:rsid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(начинающие и действующие), самозанятые</w:t>
            </w:r>
          </w:p>
        </w:tc>
        <w:tc>
          <w:tcPr>
            <w:tcW w:w="1189" w:type="pct"/>
          </w:tcPr>
          <w:p w14:paraId="30051129" w14:textId="69A7747E" w:rsidR="0010257D" w:rsidRPr="004B3EFD" w:rsidRDefault="00223451" w:rsidP="00AE2D78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22345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Системная работа с экспертом-трекером, направленная на ускорение развития бизнеса, поиск точек роста и устранение «узких мест». Услуга включает регулярные консультационные сессии (очно или онлайн) для обеспечения стабильного прогресса проекта.</w:t>
            </w:r>
          </w:p>
        </w:tc>
        <w:tc>
          <w:tcPr>
            <w:tcW w:w="1170" w:type="pct"/>
          </w:tcPr>
          <w:p w14:paraId="78961C9C" w14:textId="77777777" w:rsidR="00A97221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Первичная диагностика:</w:t>
            </w: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аудит текущего состояния проекта, анализ ресурсов, выявление ограничений и постановка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СМАРТ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-целей на период сопровождения.</w:t>
            </w:r>
          </w:p>
          <w:p w14:paraId="36D89FE6" w14:textId="77777777" w:rsidR="00A97221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Стратегическое планирование:</w:t>
            </w:r>
            <w:r w:rsidR="00A97221"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разработка дорожной карты и декомпозиция целей до уровня еженедельных задач.</w:t>
            </w:r>
          </w:p>
          <w:p w14:paraId="77E58168" w14:textId="77777777" w:rsidR="00A97221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 с гипотезами:</w:t>
            </w:r>
            <w:r w:rsidR="00A97221"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методологическая помощь в генерации, приоритизации и быстром тестировании гипотез (продукт, рынок, каналы продаж).</w:t>
            </w:r>
          </w:p>
          <w:p w14:paraId="10F8F5A6" w14:textId="77777777" w:rsidR="00A97221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proofErr w:type="spellStart"/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Трекшн</w:t>
            </w:r>
            <w:proofErr w:type="spellEnd"/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-митинги:</w:t>
            </w:r>
            <w:r w:rsidR="00A97221"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еженедельные встречи для контроля динамики, анализа результатов спринтов и корректировки стратегии.</w:t>
            </w:r>
          </w:p>
          <w:p w14:paraId="6E968753" w14:textId="77777777" w:rsidR="00A97221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Экономика и продажи:</w:t>
            </w:r>
            <w:r w:rsidR="00A97221"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работа над юнит-экономикой, оптимизацией воронки продаж и упаковкой ценностного предложения.</w:t>
            </w:r>
          </w:p>
          <w:p w14:paraId="5BF673F1" w14:textId="77777777" w:rsidR="00AE2D78" w:rsidRPr="00A97221" w:rsidRDefault="00223451" w:rsidP="00A97221">
            <w:pPr>
              <w:pStyle w:val="a7"/>
              <w:numPr>
                <w:ilvl w:val="0"/>
                <w:numId w:val="7"/>
              </w:numPr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Финальная отчетность:</w:t>
            </w:r>
            <w:r w:rsidR="00A97221"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оцифровка результатов (рост выручки, привлечение клиентов), подготовка презентации и плана развития на следующий период.</w:t>
            </w:r>
          </w:p>
          <w:p w14:paraId="10C8DA0A" w14:textId="77777777" w:rsidR="00A97221" w:rsidRDefault="00A97221" w:rsidP="00A97221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D700FDC" w14:textId="4F741E02" w:rsidR="00A97221" w:rsidRPr="00A97221" w:rsidRDefault="00A97221" w:rsidP="00A97221">
            <w:pPr>
              <w:pStyle w:val="a7"/>
              <w:ind w:left="0" w:hanging="65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972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Основное требование: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</w:t>
            </w:r>
            <w:r w:rsidRPr="00A97221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аличие сертификата об окончании профильных программ подготовки трекеров</w:t>
            </w:r>
          </w:p>
        </w:tc>
      </w:tr>
    </w:tbl>
    <w:p w14:paraId="0F7BB042" w14:textId="77777777" w:rsidR="005A079B" w:rsidRDefault="005A079B"/>
    <w:sectPr w:rsidR="005A079B" w:rsidSect="00E55BE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577DD"/>
    <w:multiLevelType w:val="hybridMultilevel"/>
    <w:tmpl w:val="BB3A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55D48"/>
    <w:multiLevelType w:val="hybridMultilevel"/>
    <w:tmpl w:val="EC46C4F6"/>
    <w:lvl w:ilvl="0" w:tplc="864EE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130A"/>
    <w:multiLevelType w:val="multilevel"/>
    <w:tmpl w:val="3A1C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71505"/>
    <w:multiLevelType w:val="hybridMultilevel"/>
    <w:tmpl w:val="F30C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715BD"/>
    <w:multiLevelType w:val="multilevel"/>
    <w:tmpl w:val="475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E0C87"/>
    <w:multiLevelType w:val="hybridMultilevel"/>
    <w:tmpl w:val="95FED9BA"/>
    <w:lvl w:ilvl="0" w:tplc="92B4A6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E7331"/>
    <w:multiLevelType w:val="hybridMultilevel"/>
    <w:tmpl w:val="218674F6"/>
    <w:lvl w:ilvl="0" w:tplc="31B8B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2675">
    <w:abstractNumId w:val="2"/>
  </w:num>
  <w:num w:numId="2" w16cid:durableId="941373829">
    <w:abstractNumId w:val="4"/>
  </w:num>
  <w:num w:numId="3" w16cid:durableId="337856099">
    <w:abstractNumId w:val="6"/>
  </w:num>
  <w:num w:numId="4" w16cid:durableId="681779557">
    <w:abstractNumId w:val="5"/>
  </w:num>
  <w:num w:numId="5" w16cid:durableId="2136825800">
    <w:abstractNumId w:val="1"/>
  </w:num>
  <w:num w:numId="6" w16cid:durableId="882446061">
    <w:abstractNumId w:val="0"/>
  </w:num>
  <w:num w:numId="7" w16cid:durableId="2000309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7D"/>
    <w:rsid w:val="00043F85"/>
    <w:rsid w:val="00085558"/>
    <w:rsid w:val="000C4728"/>
    <w:rsid w:val="0010257D"/>
    <w:rsid w:val="001511B2"/>
    <w:rsid w:val="001F075D"/>
    <w:rsid w:val="00223451"/>
    <w:rsid w:val="002516EB"/>
    <w:rsid w:val="0028024C"/>
    <w:rsid w:val="0031302C"/>
    <w:rsid w:val="0033242F"/>
    <w:rsid w:val="00482573"/>
    <w:rsid w:val="005A079B"/>
    <w:rsid w:val="007543D2"/>
    <w:rsid w:val="00794294"/>
    <w:rsid w:val="009009B7"/>
    <w:rsid w:val="00956F10"/>
    <w:rsid w:val="00A13AEB"/>
    <w:rsid w:val="00A97221"/>
    <w:rsid w:val="00AE2D78"/>
    <w:rsid w:val="00BD6821"/>
    <w:rsid w:val="00E5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661"/>
  <w15:chartTrackingRefBased/>
  <w15:docId w15:val="{F8955212-A195-45BA-BBAE-FBB35AC0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7D"/>
  </w:style>
  <w:style w:type="paragraph" w:styleId="1">
    <w:name w:val="heading 1"/>
    <w:basedOn w:val="a"/>
    <w:next w:val="a"/>
    <w:link w:val="10"/>
    <w:uiPriority w:val="9"/>
    <w:qFormat/>
    <w:rsid w:val="0010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5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5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5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5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5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5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3242F"/>
    <w:rPr>
      <w:b/>
      <w:bCs/>
    </w:rPr>
  </w:style>
  <w:style w:type="character" w:styleId="ae">
    <w:name w:val="Hyperlink"/>
    <w:basedOn w:val="a0"/>
    <w:uiPriority w:val="99"/>
    <w:unhideWhenUsed/>
    <w:rsid w:val="0031302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1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Владимировна</dc:creator>
  <cp:keywords/>
  <dc:description/>
  <cp:lastModifiedBy>Кузнецова Елена Владимировна</cp:lastModifiedBy>
  <cp:revision>2</cp:revision>
  <cp:lastPrinted>2026-08-11T04:15:00Z</cp:lastPrinted>
  <dcterms:created xsi:type="dcterms:W3CDTF">2026-08-11T05:49:00Z</dcterms:created>
  <dcterms:modified xsi:type="dcterms:W3CDTF">2026-08-11T05:49:00Z</dcterms:modified>
</cp:coreProperties>
</file>