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450B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609600" cy="7239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CD047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CD047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22549">
        <w:rPr>
          <w:b/>
          <w:bCs/>
          <w:color w:val="000000"/>
          <w:sz w:val="28"/>
          <w:szCs w:val="28"/>
        </w:rPr>
        <w:t>Кондинский</w:t>
      </w:r>
      <w:proofErr w:type="spellEnd"/>
      <w:r w:rsidR="00CD0475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CD0475">
        <w:rPr>
          <w:b/>
        </w:rPr>
        <w:t xml:space="preserve"> </w:t>
      </w:r>
      <w:r w:rsidRPr="00C22549">
        <w:rPr>
          <w:b/>
        </w:rPr>
        <w:t>автономного</w:t>
      </w:r>
      <w:r w:rsidR="00CD0475">
        <w:rPr>
          <w:b/>
        </w:rPr>
        <w:t xml:space="preserve"> </w:t>
      </w:r>
      <w:r w:rsidRPr="00C22549">
        <w:rPr>
          <w:b/>
        </w:rPr>
        <w:t>округа</w:t>
      </w:r>
      <w:r w:rsidR="00CD0475">
        <w:rPr>
          <w:b/>
        </w:rPr>
        <w:t xml:space="preserve"> </w:t>
      </w:r>
      <w:r w:rsidR="007C3DCA">
        <w:rPr>
          <w:b/>
        </w:rPr>
        <w:t>–</w:t>
      </w:r>
      <w:r w:rsidR="00CD0475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CD047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CD0475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1A64D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4D8" w:rsidRDefault="00D63E9B" w:rsidP="00DC75A0">
            <w:pPr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от</w:t>
            </w:r>
            <w:r w:rsidR="00CD0475">
              <w:rPr>
                <w:sz w:val="26"/>
                <w:szCs w:val="26"/>
              </w:rPr>
              <w:t xml:space="preserve"> </w:t>
            </w:r>
            <w:r w:rsidR="00434420" w:rsidRPr="001A64D8">
              <w:rPr>
                <w:sz w:val="26"/>
                <w:szCs w:val="26"/>
              </w:rPr>
              <w:t>0</w:t>
            </w:r>
            <w:r w:rsidR="00511707" w:rsidRPr="001A64D8">
              <w:rPr>
                <w:sz w:val="26"/>
                <w:szCs w:val="26"/>
              </w:rPr>
              <w:t>6</w:t>
            </w:r>
            <w:r w:rsidR="00CD0475">
              <w:rPr>
                <w:sz w:val="26"/>
                <w:szCs w:val="26"/>
              </w:rPr>
              <w:t xml:space="preserve"> </w:t>
            </w:r>
            <w:r w:rsidR="00434420" w:rsidRPr="001A64D8">
              <w:rPr>
                <w:sz w:val="26"/>
                <w:szCs w:val="26"/>
              </w:rPr>
              <w:t>марта</w:t>
            </w:r>
            <w:r w:rsidR="00CD0475">
              <w:rPr>
                <w:sz w:val="26"/>
                <w:szCs w:val="26"/>
              </w:rPr>
              <w:t xml:space="preserve"> </w:t>
            </w:r>
            <w:r w:rsidR="0026636E" w:rsidRPr="001A64D8">
              <w:rPr>
                <w:sz w:val="26"/>
                <w:szCs w:val="26"/>
              </w:rPr>
              <w:t>202</w:t>
            </w:r>
            <w:r w:rsidR="00DB2C7B" w:rsidRPr="001A64D8">
              <w:rPr>
                <w:sz w:val="26"/>
                <w:szCs w:val="26"/>
              </w:rPr>
              <w:t>5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4D8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4D8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1A64D8" w:rsidRDefault="00D63E9B" w:rsidP="00F14FFF">
            <w:pPr>
              <w:jc w:val="right"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№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271</w:t>
            </w:r>
          </w:p>
        </w:tc>
      </w:tr>
      <w:tr w:rsidR="001A685C" w:rsidRPr="001A64D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A64D8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A64D8" w:rsidRDefault="001A685C" w:rsidP="00F40CE7">
            <w:pPr>
              <w:jc w:val="center"/>
              <w:rPr>
                <w:sz w:val="26"/>
                <w:szCs w:val="26"/>
              </w:rPr>
            </w:pPr>
            <w:proofErr w:type="spellStart"/>
            <w:r w:rsidRPr="001A64D8">
              <w:rPr>
                <w:sz w:val="26"/>
                <w:szCs w:val="26"/>
              </w:rPr>
              <w:t>пгт</w:t>
            </w:r>
            <w:proofErr w:type="spellEnd"/>
            <w:r w:rsidRPr="001A64D8">
              <w:rPr>
                <w:sz w:val="26"/>
                <w:szCs w:val="26"/>
              </w:rPr>
              <w:t>.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A64D8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1A64D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1A64D8" w:rsidTr="007F3E73">
        <w:tc>
          <w:tcPr>
            <w:tcW w:w="5920" w:type="dxa"/>
          </w:tcPr>
          <w:p w:rsidR="001A64D8" w:rsidRPr="001A64D8" w:rsidRDefault="001A64D8" w:rsidP="001A64D8">
            <w:pPr>
              <w:contextualSpacing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О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внесении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изменений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в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постановление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администрации</w:t>
            </w:r>
            <w:r w:rsidR="00CD0475">
              <w:rPr>
                <w:sz w:val="26"/>
                <w:szCs w:val="26"/>
              </w:rPr>
              <w:t xml:space="preserve"> </w:t>
            </w:r>
            <w:proofErr w:type="spellStart"/>
            <w:r w:rsidRPr="001A64D8">
              <w:rPr>
                <w:sz w:val="26"/>
                <w:szCs w:val="26"/>
              </w:rPr>
              <w:t>Кондинского</w:t>
            </w:r>
            <w:proofErr w:type="spellEnd"/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района</w:t>
            </w:r>
            <w:r w:rsidR="00CD0475">
              <w:rPr>
                <w:sz w:val="26"/>
                <w:szCs w:val="26"/>
              </w:rPr>
              <w:t xml:space="preserve"> </w:t>
            </w:r>
          </w:p>
          <w:p w:rsidR="001A64D8" w:rsidRPr="001A64D8" w:rsidRDefault="001A64D8" w:rsidP="001A64D8">
            <w:pPr>
              <w:contextualSpacing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от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03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августа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2021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года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№</w:t>
            </w:r>
            <w:r w:rsidR="00CD0475">
              <w:rPr>
                <w:sz w:val="26"/>
                <w:szCs w:val="26"/>
              </w:rPr>
              <w:t xml:space="preserve"> </w:t>
            </w:r>
            <w:r w:rsidRPr="001A64D8">
              <w:rPr>
                <w:sz w:val="26"/>
                <w:szCs w:val="26"/>
              </w:rPr>
              <w:t>1831</w:t>
            </w:r>
            <w:r w:rsidR="00CD0475">
              <w:rPr>
                <w:sz w:val="26"/>
                <w:szCs w:val="26"/>
              </w:rPr>
              <w:t xml:space="preserve"> </w:t>
            </w:r>
          </w:p>
          <w:p w:rsidR="001A64D8" w:rsidRPr="001A64D8" w:rsidRDefault="00902B87" w:rsidP="001A64D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1A64D8" w:rsidRPr="001A64D8">
              <w:rPr>
                <w:sz w:val="26"/>
                <w:szCs w:val="26"/>
              </w:rPr>
              <w:t>Об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утверждении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порядков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предоставления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субсидии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на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возмещение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затрат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субъектам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малого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и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среднего</w:t>
            </w:r>
            <w:r w:rsidR="00CD0475">
              <w:rPr>
                <w:sz w:val="26"/>
                <w:szCs w:val="26"/>
              </w:rPr>
              <w:t xml:space="preserve"> </w:t>
            </w:r>
            <w:r w:rsidR="001A64D8" w:rsidRPr="001A64D8">
              <w:rPr>
                <w:sz w:val="26"/>
                <w:szCs w:val="26"/>
              </w:rPr>
              <w:t>предпринимательства</w:t>
            </w:r>
            <w:r>
              <w:rPr>
                <w:sz w:val="26"/>
                <w:szCs w:val="26"/>
              </w:rPr>
              <w:t>»</w:t>
            </w:r>
          </w:p>
          <w:p w:rsidR="000F2778" w:rsidRPr="001A64D8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соответствии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постановлением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Правительства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Ханты-Мансийского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автономного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округа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–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Югры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30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декабря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2021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633-п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1A64D8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мерах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реализации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государственной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программы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Ханты-Мансийского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автономного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округа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–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Югры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1A64D8">
        <w:rPr>
          <w:sz w:val="26"/>
          <w:szCs w:val="26"/>
        </w:rPr>
        <w:t>Развитие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экономического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потенциала</w:t>
      </w:r>
      <w:r w:rsidR="00902B87">
        <w:rPr>
          <w:sz w:val="26"/>
          <w:szCs w:val="26"/>
        </w:rPr>
        <w:t>»</w:t>
      </w:r>
      <w:r w:rsidRPr="001A64D8">
        <w:rPr>
          <w:sz w:val="26"/>
          <w:szCs w:val="26"/>
        </w:rPr>
        <w:t>,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постановлением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администрации</w:t>
      </w:r>
      <w:r w:rsidR="00CD0475">
        <w:rPr>
          <w:sz w:val="26"/>
          <w:szCs w:val="26"/>
        </w:rPr>
        <w:t xml:space="preserve"> </w:t>
      </w:r>
      <w:proofErr w:type="spellStart"/>
      <w:r w:rsidRPr="001A64D8">
        <w:rPr>
          <w:sz w:val="26"/>
          <w:szCs w:val="26"/>
        </w:rPr>
        <w:t>Кондинского</w:t>
      </w:r>
      <w:proofErr w:type="spellEnd"/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района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26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декабря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2024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1381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1A64D8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муниципальной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программе</w:t>
      </w:r>
      <w:r w:rsidR="00CD0475">
        <w:rPr>
          <w:sz w:val="26"/>
          <w:szCs w:val="26"/>
        </w:rPr>
        <w:t xml:space="preserve"> </w:t>
      </w:r>
      <w:proofErr w:type="spellStart"/>
      <w:r w:rsidRPr="001A64D8">
        <w:rPr>
          <w:sz w:val="26"/>
          <w:szCs w:val="26"/>
        </w:rPr>
        <w:t>Кондинского</w:t>
      </w:r>
      <w:proofErr w:type="spellEnd"/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района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1A64D8">
        <w:rPr>
          <w:sz w:val="26"/>
          <w:szCs w:val="26"/>
        </w:rPr>
        <w:t>Развитие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экономического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потенциала</w:t>
      </w:r>
      <w:r w:rsidR="00902B87">
        <w:rPr>
          <w:sz w:val="26"/>
          <w:szCs w:val="26"/>
        </w:rPr>
        <w:t>»</w:t>
      </w:r>
      <w:r w:rsidRPr="001A64D8">
        <w:rPr>
          <w:sz w:val="26"/>
          <w:szCs w:val="26"/>
        </w:rPr>
        <w:t>,</w:t>
      </w:r>
      <w:r w:rsidR="00CD0475">
        <w:rPr>
          <w:sz w:val="26"/>
          <w:szCs w:val="26"/>
        </w:rPr>
        <w:t xml:space="preserve"> </w:t>
      </w:r>
      <w:r w:rsidRPr="001A64D8">
        <w:rPr>
          <w:b/>
          <w:sz w:val="26"/>
          <w:szCs w:val="26"/>
        </w:rPr>
        <w:t>администрация</w:t>
      </w:r>
      <w:r w:rsidR="00CD0475">
        <w:rPr>
          <w:b/>
          <w:sz w:val="26"/>
          <w:szCs w:val="26"/>
        </w:rPr>
        <w:t xml:space="preserve"> </w:t>
      </w:r>
      <w:proofErr w:type="spellStart"/>
      <w:r w:rsidRPr="001A64D8">
        <w:rPr>
          <w:b/>
          <w:sz w:val="26"/>
          <w:szCs w:val="26"/>
        </w:rPr>
        <w:t>Кондинского</w:t>
      </w:r>
      <w:proofErr w:type="spellEnd"/>
      <w:r w:rsidR="00CD0475">
        <w:rPr>
          <w:b/>
          <w:sz w:val="26"/>
          <w:szCs w:val="26"/>
        </w:rPr>
        <w:t xml:space="preserve"> </w:t>
      </w:r>
      <w:r w:rsidRPr="001A64D8">
        <w:rPr>
          <w:b/>
          <w:sz w:val="26"/>
          <w:szCs w:val="26"/>
        </w:rPr>
        <w:t>района</w:t>
      </w:r>
      <w:r w:rsidR="00CD0475">
        <w:rPr>
          <w:b/>
          <w:sz w:val="26"/>
          <w:szCs w:val="26"/>
        </w:rPr>
        <w:t xml:space="preserve"> </w:t>
      </w:r>
      <w:r w:rsidRPr="001A64D8">
        <w:rPr>
          <w:b/>
          <w:sz w:val="26"/>
          <w:szCs w:val="26"/>
        </w:rPr>
        <w:t>постановляет:</w:t>
      </w:r>
    </w:p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1.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Внести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постановление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администрации</w:t>
      </w:r>
      <w:r w:rsidR="00CD0475">
        <w:rPr>
          <w:sz w:val="26"/>
          <w:szCs w:val="26"/>
        </w:rPr>
        <w:t xml:space="preserve"> </w:t>
      </w:r>
      <w:proofErr w:type="spellStart"/>
      <w:r w:rsidR="001A64D8" w:rsidRPr="001A64D8">
        <w:rPr>
          <w:sz w:val="26"/>
          <w:szCs w:val="26"/>
        </w:rPr>
        <w:t>Кондинского</w:t>
      </w:r>
      <w:proofErr w:type="spellEnd"/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района</w:t>
      </w:r>
      <w:r w:rsidR="00CD0475">
        <w:rPr>
          <w:sz w:val="26"/>
          <w:szCs w:val="26"/>
        </w:rPr>
        <w:t xml:space="preserve">                            </w:t>
      </w:r>
      <w:r w:rsidR="001A64D8" w:rsidRPr="001A64D8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03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августа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2021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1831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="001A64D8" w:rsidRPr="001A64D8">
        <w:rPr>
          <w:sz w:val="26"/>
          <w:szCs w:val="26"/>
        </w:rPr>
        <w:t>Об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утверждении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порядков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предоставления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субсидии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субъектам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малого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среднего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предпринимательства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следующие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изменения:</w:t>
      </w:r>
    </w:p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1.1.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Пункты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1.2,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1.3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постановления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признать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утратившими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силу.</w:t>
      </w:r>
    </w:p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1.2</w:t>
      </w:r>
      <w:r w:rsidR="001A64D8" w:rsidRPr="001A64D8">
        <w:rPr>
          <w:sz w:val="26"/>
          <w:szCs w:val="26"/>
        </w:rPr>
        <w:t>.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Приложение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1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постановлению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изложить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новой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редакции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(приложение).</w:t>
      </w:r>
    </w:p>
    <w:p w:rsidR="008B34C0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contextualSpacing/>
        <w:jc w:val="both"/>
        <w:rPr>
          <w:sz w:val="26"/>
          <w:szCs w:val="26"/>
        </w:rPr>
      </w:pPr>
      <w:r w:rsidRPr="001A64D8">
        <w:rPr>
          <w:sz w:val="26"/>
          <w:szCs w:val="26"/>
        </w:rPr>
        <w:t>1.3.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Приложени</w:t>
      </w:r>
      <w:r w:rsidR="00A11F9C">
        <w:rPr>
          <w:sz w:val="26"/>
          <w:szCs w:val="26"/>
        </w:rPr>
        <w:t>я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2</w:t>
      </w:r>
      <w:r w:rsidR="001A64D8" w:rsidRPr="001A64D8">
        <w:rPr>
          <w:sz w:val="26"/>
          <w:szCs w:val="26"/>
        </w:rPr>
        <w:t>,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3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постановлению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признать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утратившим</w:t>
      </w:r>
      <w:r w:rsidR="001A64D8" w:rsidRPr="001A64D8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силу.</w:t>
      </w:r>
    </w:p>
    <w:p w:rsidR="001A64D8" w:rsidRPr="001A64D8" w:rsidRDefault="008B34C0" w:rsidP="001A64D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A64D8">
        <w:rPr>
          <w:sz w:val="26"/>
          <w:szCs w:val="26"/>
        </w:rPr>
        <w:t>2.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Обнародовать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постановление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соответствии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решением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Думы</w:t>
      </w:r>
      <w:r w:rsidR="00CD0475">
        <w:rPr>
          <w:sz w:val="26"/>
          <w:szCs w:val="26"/>
        </w:rPr>
        <w:t xml:space="preserve"> </w:t>
      </w:r>
      <w:proofErr w:type="spellStart"/>
      <w:r w:rsidR="001A64D8" w:rsidRPr="001A64D8">
        <w:rPr>
          <w:sz w:val="26"/>
          <w:szCs w:val="26"/>
        </w:rPr>
        <w:t>Кондинского</w:t>
      </w:r>
      <w:proofErr w:type="spellEnd"/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района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27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февраля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2017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215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="001A64D8" w:rsidRPr="001A64D8">
        <w:rPr>
          <w:sz w:val="26"/>
          <w:szCs w:val="26"/>
        </w:rPr>
        <w:t>Об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утверждении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Порядка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опубликования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(обнародования)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муниципальных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правовых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актов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другой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официальной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информации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органов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местного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самоуправления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муниципального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образования</w:t>
      </w:r>
      <w:r w:rsidR="00CD0475">
        <w:rPr>
          <w:sz w:val="26"/>
          <w:szCs w:val="26"/>
        </w:rPr>
        <w:t xml:space="preserve"> </w:t>
      </w:r>
      <w:proofErr w:type="spellStart"/>
      <w:r w:rsidR="001A64D8" w:rsidRPr="001A64D8">
        <w:rPr>
          <w:sz w:val="26"/>
          <w:szCs w:val="26"/>
        </w:rPr>
        <w:t>Кондинский</w:t>
      </w:r>
      <w:proofErr w:type="spellEnd"/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район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разместить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официальном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сайте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органов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местного</w:t>
      </w:r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самоуправления</w:t>
      </w:r>
      <w:r w:rsidR="00CD0475">
        <w:rPr>
          <w:sz w:val="26"/>
          <w:szCs w:val="26"/>
        </w:rPr>
        <w:t xml:space="preserve"> </w:t>
      </w:r>
      <w:proofErr w:type="spellStart"/>
      <w:r w:rsidR="001A64D8" w:rsidRPr="001A64D8">
        <w:rPr>
          <w:sz w:val="26"/>
          <w:szCs w:val="26"/>
        </w:rPr>
        <w:t>Кондинского</w:t>
      </w:r>
      <w:proofErr w:type="spellEnd"/>
      <w:r w:rsidR="00CD0475">
        <w:rPr>
          <w:sz w:val="26"/>
          <w:szCs w:val="26"/>
        </w:rPr>
        <w:t xml:space="preserve"> </w:t>
      </w:r>
      <w:r w:rsidR="001A64D8" w:rsidRPr="001A64D8">
        <w:rPr>
          <w:sz w:val="26"/>
          <w:szCs w:val="26"/>
        </w:rPr>
        <w:t>района.</w:t>
      </w:r>
      <w:r w:rsidR="00CD0475">
        <w:rPr>
          <w:sz w:val="26"/>
          <w:szCs w:val="26"/>
        </w:rPr>
        <w:t xml:space="preserve"> </w:t>
      </w:r>
    </w:p>
    <w:p w:rsidR="001A64D8" w:rsidRPr="001A64D8" w:rsidRDefault="001A64D8" w:rsidP="001A64D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A64D8">
        <w:rPr>
          <w:sz w:val="26"/>
          <w:szCs w:val="26"/>
        </w:rPr>
        <w:t>3.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Постановление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вступает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силу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после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его</w:t>
      </w:r>
      <w:r w:rsidR="00CD0475">
        <w:rPr>
          <w:sz w:val="26"/>
          <w:szCs w:val="26"/>
        </w:rPr>
        <w:t xml:space="preserve"> </w:t>
      </w:r>
      <w:r w:rsidRPr="001A64D8">
        <w:rPr>
          <w:sz w:val="26"/>
          <w:szCs w:val="26"/>
        </w:rPr>
        <w:t>обнародования.</w:t>
      </w:r>
    </w:p>
    <w:p w:rsidR="00F14FFF" w:rsidRPr="001A64D8" w:rsidRDefault="00F14FFF" w:rsidP="00F40CE7">
      <w:pPr>
        <w:jc w:val="both"/>
        <w:rPr>
          <w:color w:val="000000"/>
          <w:sz w:val="26"/>
          <w:szCs w:val="26"/>
        </w:rPr>
      </w:pPr>
    </w:p>
    <w:p w:rsidR="00E335AC" w:rsidRPr="001A64D8" w:rsidRDefault="00E335AC" w:rsidP="00F40CE7">
      <w:pPr>
        <w:jc w:val="both"/>
        <w:rPr>
          <w:color w:val="000000"/>
          <w:sz w:val="26"/>
          <w:szCs w:val="26"/>
        </w:rPr>
      </w:pPr>
    </w:p>
    <w:p w:rsidR="00E335AC" w:rsidRPr="001A64D8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1A64D8" w:rsidTr="004221F7">
        <w:tc>
          <w:tcPr>
            <w:tcW w:w="4785" w:type="dxa"/>
          </w:tcPr>
          <w:p w:rsidR="00424B28" w:rsidRPr="001A64D8" w:rsidRDefault="009362FE" w:rsidP="004221F7">
            <w:pPr>
              <w:jc w:val="both"/>
              <w:rPr>
                <w:sz w:val="26"/>
                <w:szCs w:val="26"/>
              </w:rPr>
            </w:pPr>
            <w:r w:rsidRPr="001A64D8">
              <w:rPr>
                <w:sz w:val="26"/>
                <w:szCs w:val="26"/>
              </w:rPr>
              <w:t>Глава</w:t>
            </w:r>
            <w:r w:rsidR="00CD0475">
              <w:rPr>
                <w:sz w:val="26"/>
                <w:szCs w:val="26"/>
              </w:rPr>
              <w:t xml:space="preserve"> </w:t>
            </w:r>
            <w:r w:rsidR="00424B28" w:rsidRPr="001A64D8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424B28" w:rsidRPr="001A64D8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1A64D8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proofErr w:type="spellStart"/>
            <w:r w:rsidRPr="001A64D8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1A64D8" w:rsidRDefault="001A64D8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</w:t>
      </w:r>
      <w:r w:rsidR="00CD0475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документов/Постановления</w:t>
      </w:r>
      <w:r w:rsidR="00CD0475">
        <w:rPr>
          <w:color w:val="000000"/>
          <w:sz w:val="16"/>
          <w:szCs w:val="16"/>
        </w:rPr>
        <w:t xml:space="preserve"> </w:t>
      </w:r>
      <w:r w:rsidR="00DB2C7B">
        <w:rPr>
          <w:color w:val="000000"/>
          <w:sz w:val="16"/>
          <w:szCs w:val="16"/>
        </w:rPr>
        <w:t>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CD0475">
        <w:t xml:space="preserve"> </w:t>
      </w:r>
      <w:r w:rsidRPr="00953EC8">
        <w:t>постановлению</w:t>
      </w:r>
      <w:r w:rsidR="00CD0475">
        <w:t xml:space="preserve"> </w:t>
      </w:r>
      <w:r w:rsidRPr="00953EC8">
        <w:t>администрации</w:t>
      </w:r>
      <w:r w:rsidR="00CD0475">
        <w:t xml:space="preserve"> </w:t>
      </w:r>
      <w:r w:rsidRPr="00953EC8">
        <w:t>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>от</w:t>
      </w:r>
      <w:r w:rsidR="00CD0475">
        <w:t xml:space="preserve"> </w:t>
      </w:r>
      <w:r w:rsidR="00434420">
        <w:t>0</w:t>
      </w:r>
      <w:r w:rsidR="00511707">
        <w:t>6</w:t>
      </w:r>
      <w:r w:rsidR="001801BC">
        <w:t>.</w:t>
      </w:r>
      <w:r w:rsidR="00591FAC">
        <w:t>0</w:t>
      </w:r>
      <w:r w:rsidR="00434420">
        <w:t>3</w:t>
      </w:r>
      <w:r w:rsidR="00591FAC">
        <w:t>.2025</w:t>
      </w:r>
      <w:r w:rsidR="00CD0475">
        <w:t xml:space="preserve"> </w:t>
      </w:r>
      <w:r w:rsidR="00591FAC">
        <w:t>№</w:t>
      </w:r>
      <w:r w:rsidR="00CD0475">
        <w:t xml:space="preserve"> </w:t>
      </w:r>
      <w:r w:rsidR="00316015">
        <w:t>271</w:t>
      </w:r>
    </w:p>
    <w:p w:rsidR="008B34C0" w:rsidRPr="00316015" w:rsidRDefault="008B34C0" w:rsidP="00316015">
      <w:pPr>
        <w:shd w:val="clear" w:color="auto" w:fill="FFFFFF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bookmarkStart w:id="1" w:name="Par42"/>
      <w:bookmarkEnd w:id="1"/>
    </w:p>
    <w:p w:rsidR="00316015" w:rsidRPr="00316015" w:rsidRDefault="00316015" w:rsidP="0031601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Порядок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6015" w:rsidRDefault="00316015" w:rsidP="0031601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субъектам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малого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мероприятию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902B87" w:rsidP="00316015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16015" w:rsidRPr="00316015">
        <w:rPr>
          <w:rFonts w:ascii="Times New Roman" w:hAnsi="Times New Roman" w:cs="Times New Roman"/>
          <w:sz w:val="26"/>
          <w:szCs w:val="26"/>
        </w:rPr>
        <w:t>Региональный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проект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16015" w:rsidRPr="00316015">
        <w:rPr>
          <w:rFonts w:ascii="Times New Roman" w:hAnsi="Times New Roman" w:cs="Times New Roman"/>
          <w:sz w:val="26"/>
          <w:szCs w:val="26"/>
        </w:rPr>
        <w:t>Малое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среднее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предпринимательство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поддержка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индивидуальной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sz w:val="26"/>
          <w:szCs w:val="26"/>
        </w:rPr>
        <w:t>инициативы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316015" w:rsidRDefault="00316015" w:rsidP="0031601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(далее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Порядок)</w:t>
      </w:r>
    </w:p>
    <w:p w:rsidR="00316015" w:rsidRDefault="00316015" w:rsidP="0031601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8B34C0" w:rsidRPr="00316015" w:rsidRDefault="007E0609" w:rsidP="00316015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Раздел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8B34C0" w:rsidRPr="00316015">
        <w:rPr>
          <w:rFonts w:ascii="Times New Roman" w:hAnsi="Times New Roman" w:cs="Times New Roman"/>
          <w:b w:val="0"/>
          <w:sz w:val="26"/>
          <w:szCs w:val="26"/>
        </w:rPr>
        <w:t>.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6015">
        <w:rPr>
          <w:rFonts w:ascii="Times New Roman" w:hAnsi="Times New Roman" w:cs="Times New Roman"/>
          <w:b w:val="0"/>
          <w:sz w:val="26"/>
          <w:szCs w:val="26"/>
        </w:rPr>
        <w:t>О</w:t>
      </w:r>
      <w:r w:rsidR="00316015" w:rsidRPr="00316015">
        <w:rPr>
          <w:rFonts w:ascii="Times New Roman" w:hAnsi="Times New Roman" w:cs="Times New Roman"/>
          <w:b w:val="0"/>
          <w:sz w:val="26"/>
          <w:szCs w:val="26"/>
        </w:rPr>
        <w:t>бщие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16015" w:rsidRPr="00316015">
        <w:rPr>
          <w:rFonts w:ascii="Times New Roman" w:hAnsi="Times New Roman" w:cs="Times New Roman"/>
          <w:b w:val="0"/>
          <w:sz w:val="26"/>
          <w:szCs w:val="26"/>
        </w:rPr>
        <w:t>положения</w:t>
      </w:r>
      <w:r w:rsidR="00CD047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1.1.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правила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субъектам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малого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316015"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Субсидия).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712C26" w:rsidRDefault="008B34C0" w:rsidP="00316015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12C26">
        <w:rPr>
          <w:sz w:val="26"/>
          <w:szCs w:val="26"/>
        </w:rPr>
        <w:t>1.2.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Субсидия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предоставляется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рамках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реализации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регионального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проекта</w:t>
      </w:r>
      <w:r w:rsidR="00CD0475" w:rsidRPr="00712C26">
        <w:rPr>
          <w:color w:val="000000"/>
          <w:sz w:val="26"/>
          <w:szCs w:val="26"/>
        </w:rPr>
        <w:t xml:space="preserve"> </w:t>
      </w:r>
      <w:r w:rsidR="00902B87" w:rsidRPr="00712C26">
        <w:rPr>
          <w:color w:val="000000"/>
          <w:sz w:val="26"/>
          <w:szCs w:val="26"/>
        </w:rPr>
        <w:t>«</w:t>
      </w:r>
      <w:r w:rsidRPr="00712C26">
        <w:rPr>
          <w:color w:val="000000"/>
          <w:sz w:val="26"/>
          <w:szCs w:val="26"/>
        </w:rPr>
        <w:t>Малое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среднее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предпринимательство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поддержка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индивидуальной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предпринимательской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инициативы</w:t>
      </w:r>
      <w:r w:rsidR="00902B87" w:rsidRPr="00712C26">
        <w:rPr>
          <w:color w:val="000000"/>
          <w:sz w:val="26"/>
          <w:szCs w:val="26"/>
        </w:rPr>
        <w:t>»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sz w:val="26"/>
          <w:szCs w:val="26"/>
        </w:rPr>
        <w:t>подпрограммы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Развитие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предпринимательства</w:t>
      </w:r>
      <w:r w:rsidR="00902B87" w:rsidRPr="00712C26">
        <w:rPr>
          <w:sz w:val="26"/>
          <w:szCs w:val="26"/>
        </w:rPr>
        <w:t>»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муниципальной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программы</w:t>
      </w:r>
      <w:r w:rsidR="00CD0475" w:rsidRPr="00712C26">
        <w:rPr>
          <w:sz w:val="26"/>
          <w:szCs w:val="26"/>
        </w:rPr>
        <w:t xml:space="preserve"> </w:t>
      </w:r>
      <w:proofErr w:type="spellStart"/>
      <w:r w:rsidRPr="00712C26">
        <w:rPr>
          <w:sz w:val="26"/>
          <w:szCs w:val="26"/>
        </w:rPr>
        <w:t>Кондинского</w:t>
      </w:r>
      <w:proofErr w:type="spellEnd"/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района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Развитие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экономического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потенциала</w:t>
      </w:r>
      <w:r w:rsidR="00902B87" w:rsidRPr="00712C26">
        <w:rPr>
          <w:sz w:val="26"/>
          <w:szCs w:val="26"/>
        </w:rPr>
        <w:t>»</w:t>
      </w:r>
      <w:r w:rsidRPr="00712C26">
        <w:rPr>
          <w:sz w:val="26"/>
          <w:szCs w:val="26"/>
        </w:rPr>
        <w:t>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утвержденной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постановлением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администрации</w:t>
      </w:r>
      <w:r w:rsidR="00CD0475" w:rsidRPr="00712C26">
        <w:rPr>
          <w:sz w:val="26"/>
          <w:szCs w:val="26"/>
        </w:rPr>
        <w:t xml:space="preserve"> </w:t>
      </w:r>
      <w:proofErr w:type="spellStart"/>
      <w:r w:rsidRPr="00712C26">
        <w:rPr>
          <w:sz w:val="26"/>
          <w:szCs w:val="26"/>
        </w:rPr>
        <w:t>Кондинского</w:t>
      </w:r>
      <w:proofErr w:type="spellEnd"/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от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26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декабря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2024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года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№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1381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Об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утверждении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муниципальной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программы</w:t>
      </w:r>
      <w:r w:rsidR="00CD0475" w:rsidRPr="00712C26">
        <w:rPr>
          <w:sz w:val="26"/>
          <w:szCs w:val="26"/>
        </w:rPr>
        <w:t xml:space="preserve"> </w:t>
      </w:r>
      <w:proofErr w:type="spellStart"/>
      <w:r w:rsidRPr="00712C26">
        <w:rPr>
          <w:sz w:val="26"/>
          <w:szCs w:val="26"/>
        </w:rPr>
        <w:t>Кондинского</w:t>
      </w:r>
      <w:proofErr w:type="spellEnd"/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района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Развитие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экономического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потенциала</w:t>
      </w:r>
      <w:r w:rsidR="00902B87" w:rsidRPr="00712C26">
        <w:rPr>
          <w:sz w:val="26"/>
          <w:szCs w:val="26"/>
        </w:rPr>
        <w:t>»</w:t>
      </w:r>
      <w:r w:rsidRPr="00712C26">
        <w:rPr>
          <w:sz w:val="26"/>
          <w:szCs w:val="26"/>
        </w:rPr>
        <w:t>.</w:t>
      </w:r>
    </w:p>
    <w:p w:rsidR="008B34C0" w:rsidRPr="00712C26" w:rsidRDefault="008B34C0" w:rsidP="0031601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12C26">
        <w:rPr>
          <w:sz w:val="26"/>
          <w:szCs w:val="26"/>
        </w:rPr>
        <w:t>Субсидия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предоставляется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из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бюджета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муниципального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образования</w:t>
      </w:r>
      <w:r w:rsidR="00CD0475" w:rsidRPr="00712C26">
        <w:rPr>
          <w:sz w:val="26"/>
          <w:szCs w:val="26"/>
        </w:rPr>
        <w:t xml:space="preserve"> </w:t>
      </w:r>
      <w:proofErr w:type="spellStart"/>
      <w:r w:rsidRPr="00712C26">
        <w:rPr>
          <w:sz w:val="26"/>
          <w:szCs w:val="26"/>
        </w:rPr>
        <w:t>Кондинский</w:t>
      </w:r>
      <w:proofErr w:type="spellEnd"/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Ханты-Мансийского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автономного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округа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–</w:t>
      </w:r>
      <w:r w:rsidR="00CD0475" w:rsidRPr="00712C26">
        <w:rPr>
          <w:sz w:val="26"/>
          <w:szCs w:val="26"/>
        </w:rPr>
        <w:t xml:space="preserve"> </w:t>
      </w:r>
      <w:r w:rsidR="00316015" w:rsidRPr="00712C26">
        <w:rPr>
          <w:sz w:val="26"/>
          <w:szCs w:val="26"/>
        </w:rPr>
        <w:t>Югры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субъектам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предпринимательства,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осуществляющим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социально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значимые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(приоритетные)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виды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деятельности,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том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числе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признанные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социальным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предприятием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основному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виду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деятельности,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целью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возмещения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затрат,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указанных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пункте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1.4</w:t>
      </w:r>
      <w:r w:rsidR="00CD0475" w:rsidRPr="00712C26">
        <w:rPr>
          <w:sz w:val="26"/>
          <w:szCs w:val="26"/>
        </w:rPr>
        <w:t xml:space="preserve"> </w:t>
      </w:r>
      <w:r w:rsidR="007E0609" w:rsidRPr="00712C26">
        <w:rPr>
          <w:sz w:val="26"/>
          <w:szCs w:val="26"/>
        </w:rPr>
        <w:t xml:space="preserve">раздела </w:t>
      </w:r>
      <w:r w:rsidR="007E0609" w:rsidRPr="00712C26">
        <w:rPr>
          <w:sz w:val="26"/>
          <w:szCs w:val="26"/>
          <w:lang w:val="en-US"/>
        </w:rPr>
        <w:t>I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Порядка.</w:t>
      </w: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Главным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распорядителем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как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получателем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бюджетных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средств,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которого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соответствии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бюджетным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2C26">
        <w:rPr>
          <w:rFonts w:ascii="Times New Roman" w:hAnsi="Times New Roman" w:cs="Times New Roman"/>
          <w:sz w:val="26"/>
          <w:szCs w:val="26"/>
        </w:rPr>
        <w:t>доведены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установленном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порядке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лимиты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бюджетных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обязательств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предоставление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С</w:t>
      </w:r>
      <w:r w:rsidRPr="00712C26">
        <w:rPr>
          <w:rFonts w:ascii="Times New Roman" w:hAnsi="Times New Roman" w:cs="Times New Roman"/>
          <w:sz w:val="26"/>
          <w:szCs w:val="26"/>
        </w:rPr>
        <w:t>убсидии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является</w:t>
      </w:r>
      <w:proofErr w:type="gramEnd"/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2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района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Администрация).</w:t>
      </w: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Функции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обеспечению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С</w:t>
      </w:r>
      <w:r w:rsidRPr="00712C26">
        <w:rPr>
          <w:rFonts w:ascii="Times New Roman" w:hAnsi="Times New Roman" w:cs="Times New Roman"/>
          <w:sz w:val="26"/>
          <w:szCs w:val="26"/>
        </w:rPr>
        <w:t>убсидий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осуществляет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комитет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инвестициям,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промышленности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сельскому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хозяйству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12C26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района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орган).</w:t>
      </w: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1.3.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Понятия,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используемые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для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целей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правового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акта.</w:t>
      </w:r>
    </w:p>
    <w:p w:rsidR="008B34C0" w:rsidRPr="00712C26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712C26">
        <w:rPr>
          <w:sz w:val="26"/>
          <w:szCs w:val="26"/>
        </w:rPr>
        <w:t>Субъект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-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субъект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малого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и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среднего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предпринимательства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-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хозяйствующий</w:t>
      </w:r>
      <w:r w:rsidR="00CD0475" w:rsidRPr="00712C26">
        <w:rPr>
          <w:sz w:val="26"/>
          <w:szCs w:val="26"/>
        </w:rPr>
        <w:t xml:space="preserve"> </w:t>
      </w:r>
      <w:proofErr w:type="gramStart"/>
      <w:r w:rsidRPr="00712C26">
        <w:rPr>
          <w:sz w:val="26"/>
          <w:szCs w:val="26"/>
        </w:rPr>
        <w:t>субъект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(юридическое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лицо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или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индивидуальный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предприниматель),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отнесенный</w:t>
      </w:r>
      <w:r w:rsidR="00CD0475" w:rsidRPr="00712C26">
        <w:rPr>
          <w:sz w:val="26"/>
          <w:szCs w:val="26"/>
        </w:rPr>
        <w:t xml:space="preserve">                         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соответствии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условиями,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установленными</w:t>
      </w:r>
      <w:r w:rsidR="00CD0475" w:rsidRPr="00712C26">
        <w:rPr>
          <w:sz w:val="26"/>
          <w:szCs w:val="26"/>
        </w:rPr>
        <w:t xml:space="preserve"> </w:t>
      </w:r>
      <w:hyperlink r:id="rId9" w:history="1">
        <w:r w:rsidRPr="00712C26">
          <w:rPr>
            <w:rStyle w:val="af0"/>
            <w:b w:val="0"/>
            <w:color w:val="auto"/>
            <w:sz w:val="26"/>
            <w:szCs w:val="26"/>
          </w:rPr>
          <w:t>Федеральным</w:t>
        </w:r>
        <w:r w:rsidR="00CD0475" w:rsidRPr="00712C26">
          <w:rPr>
            <w:rStyle w:val="af0"/>
            <w:b w:val="0"/>
            <w:color w:val="auto"/>
            <w:sz w:val="26"/>
            <w:szCs w:val="26"/>
          </w:rPr>
          <w:t xml:space="preserve"> </w:t>
        </w:r>
        <w:r w:rsidRPr="00712C26">
          <w:rPr>
            <w:rStyle w:val="af0"/>
            <w:b w:val="0"/>
            <w:color w:val="auto"/>
            <w:sz w:val="26"/>
            <w:szCs w:val="26"/>
          </w:rPr>
          <w:t>законом</w:t>
        </w:r>
      </w:hyperlink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от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24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июля</w:t>
      </w:r>
      <w:r w:rsidR="00CD0475" w:rsidRPr="00712C26">
        <w:rPr>
          <w:sz w:val="26"/>
          <w:szCs w:val="26"/>
        </w:rPr>
        <w:t xml:space="preserve">                 </w:t>
      </w:r>
      <w:r w:rsidRPr="00712C26">
        <w:rPr>
          <w:sz w:val="26"/>
          <w:szCs w:val="26"/>
        </w:rPr>
        <w:t>2007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года</w:t>
      </w:r>
      <w:r w:rsidR="00CD0475" w:rsidRPr="00712C26">
        <w:rPr>
          <w:sz w:val="26"/>
          <w:szCs w:val="26"/>
        </w:rPr>
        <w:t xml:space="preserve"> № </w:t>
      </w:r>
      <w:r w:rsidRPr="00712C26">
        <w:rPr>
          <w:sz w:val="26"/>
          <w:szCs w:val="26"/>
        </w:rPr>
        <w:t>209-ФЗ</w:t>
      </w:r>
      <w:r w:rsidR="00CD0475" w:rsidRPr="00712C26">
        <w:rPr>
          <w:sz w:val="26"/>
          <w:szCs w:val="26"/>
        </w:rPr>
        <w:t xml:space="preserve"> </w:t>
      </w:r>
      <w:r w:rsidR="00902B87" w:rsidRPr="00712C26">
        <w:rPr>
          <w:sz w:val="26"/>
          <w:szCs w:val="26"/>
        </w:rPr>
        <w:t>«</w:t>
      </w:r>
      <w:r w:rsidRPr="00712C26">
        <w:rPr>
          <w:sz w:val="26"/>
          <w:szCs w:val="26"/>
        </w:rPr>
        <w:t>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развитии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предпринимательства</w:t>
      </w:r>
      <w:r w:rsidR="00CD0475" w:rsidRPr="00712C26">
        <w:rPr>
          <w:sz w:val="26"/>
          <w:szCs w:val="26"/>
        </w:rPr>
        <w:t xml:space="preserve">                              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Российской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Федерации</w:t>
      </w:r>
      <w:r w:rsidR="00902B87" w:rsidRPr="00712C26">
        <w:rPr>
          <w:sz w:val="26"/>
          <w:szCs w:val="26"/>
        </w:rPr>
        <w:t>»</w:t>
      </w:r>
      <w:r w:rsidRPr="00712C26">
        <w:rPr>
          <w:sz w:val="26"/>
          <w:szCs w:val="26"/>
        </w:rPr>
        <w:t>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малым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предприятиям,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том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числе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</w:t>
      </w:r>
      <w:r w:rsidR="00CD0475" w:rsidRPr="00712C26">
        <w:rPr>
          <w:sz w:val="26"/>
          <w:szCs w:val="26"/>
        </w:rPr>
        <w:t xml:space="preserve"> </w:t>
      </w:r>
      <w:proofErr w:type="spellStart"/>
      <w:r w:rsidRPr="00712C26">
        <w:rPr>
          <w:sz w:val="26"/>
          <w:szCs w:val="26"/>
        </w:rPr>
        <w:t>микропредприятиям</w:t>
      </w:r>
      <w:proofErr w:type="spellEnd"/>
      <w:r w:rsidRPr="00712C26">
        <w:rPr>
          <w:sz w:val="26"/>
          <w:szCs w:val="26"/>
        </w:rPr>
        <w:t>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средним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предприятиям,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сведения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котором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внесены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единый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реестр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субъектов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малого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среднего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предпринимательства,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состоящий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на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налоговом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учете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Ханты-Мансийском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автономном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округе</w:t>
      </w:r>
      <w:proofErr w:type="gramEnd"/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–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Югре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proofErr w:type="gramStart"/>
      <w:r w:rsidRPr="00712C26">
        <w:rPr>
          <w:sz w:val="26"/>
          <w:szCs w:val="26"/>
        </w:rPr>
        <w:t>осуществляющий</w:t>
      </w:r>
      <w:proofErr w:type="gramEnd"/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свою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деятельность</w:t>
      </w:r>
      <w:r w:rsidR="00CD0475" w:rsidRPr="00712C26">
        <w:rPr>
          <w:sz w:val="26"/>
          <w:szCs w:val="26"/>
        </w:rPr>
        <w:t xml:space="preserve">                       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proofErr w:type="spellStart"/>
      <w:r w:rsidRPr="00712C26">
        <w:rPr>
          <w:sz w:val="26"/>
          <w:szCs w:val="26"/>
        </w:rPr>
        <w:t>Кондинском</w:t>
      </w:r>
      <w:proofErr w:type="spellEnd"/>
      <w:r w:rsidR="00CD0475" w:rsidRPr="00712C26">
        <w:rPr>
          <w:sz w:val="26"/>
          <w:szCs w:val="26"/>
        </w:rPr>
        <w:t xml:space="preserve"> районе.</w:t>
      </w:r>
    </w:p>
    <w:p w:rsidR="008B34C0" w:rsidRPr="00CD047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712C26">
        <w:rPr>
          <w:rStyle w:val="af"/>
          <w:b w:val="0"/>
          <w:bCs w:val="0"/>
          <w:color w:val="auto"/>
          <w:sz w:val="26"/>
          <w:szCs w:val="26"/>
        </w:rPr>
        <w:t>Социальное</w:t>
      </w:r>
      <w:r w:rsidR="00CD0475" w:rsidRPr="00712C26">
        <w:rPr>
          <w:rStyle w:val="af"/>
          <w:b w:val="0"/>
          <w:bCs w:val="0"/>
          <w:color w:val="auto"/>
          <w:sz w:val="26"/>
          <w:szCs w:val="26"/>
        </w:rPr>
        <w:t xml:space="preserve"> </w:t>
      </w:r>
      <w:r w:rsidRPr="00712C26">
        <w:rPr>
          <w:rStyle w:val="af"/>
          <w:b w:val="0"/>
          <w:bCs w:val="0"/>
          <w:color w:val="auto"/>
          <w:sz w:val="26"/>
          <w:szCs w:val="26"/>
        </w:rPr>
        <w:t>предприятие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-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Субъект,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осуществляющий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деятельность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сфере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социального</w:t>
      </w:r>
      <w:r w:rsidR="00CD0475" w:rsidRPr="00712C26">
        <w:rPr>
          <w:sz w:val="26"/>
          <w:szCs w:val="26"/>
        </w:rPr>
        <w:t xml:space="preserve"> предпринимательства.</w:t>
      </w:r>
    </w:p>
    <w:p w:rsidR="008B34C0" w:rsidRPr="00316015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D0475">
        <w:rPr>
          <w:rFonts w:ascii="Times New Roman" w:hAnsi="Times New Roman" w:cs="Times New Roman"/>
          <w:sz w:val="26"/>
          <w:szCs w:val="26"/>
        </w:rPr>
        <w:t>Участник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CD047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- </w:t>
      </w:r>
      <w:r w:rsidRPr="00CD0475">
        <w:rPr>
          <w:rFonts w:ascii="Times New Roman" w:hAnsi="Times New Roman" w:cs="Times New Roman"/>
          <w:sz w:val="26"/>
          <w:szCs w:val="26"/>
        </w:rPr>
        <w:t>Субъект</w:t>
      </w:r>
      <w:r w:rsidRPr="00CD0475">
        <w:rPr>
          <w:rStyle w:val="af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>,</w:t>
      </w:r>
      <w:r w:rsidR="00CD0475">
        <w:rPr>
          <w:rStyle w:val="af"/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CD0475">
        <w:rPr>
          <w:rFonts w:ascii="Times New Roman" w:hAnsi="Times New Roman" w:cs="Times New Roman"/>
          <w:sz w:val="26"/>
          <w:szCs w:val="26"/>
        </w:rPr>
        <w:t>подавший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CD0475">
        <w:rPr>
          <w:rFonts w:ascii="Times New Roman" w:hAnsi="Times New Roman" w:cs="Times New Roman"/>
          <w:sz w:val="26"/>
          <w:szCs w:val="26"/>
        </w:rPr>
        <w:t>заявку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lastRenderedPageBreak/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8F193B">
        <w:rPr>
          <w:rFonts w:ascii="Times New Roman" w:hAnsi="Times New Roman" w:cs="Times New Roman"/>
          <w:sz w:val="26"/>
          <w:szCs w:val="26"/>
        </w:rPr>
        <w:t>Субсидии</w:t>
      </w:r>
      <w:r w:rsidR="00CD0475" w:rsidRPr="008F193B">
        <w:rPr>
          <w:rFonts w:ascii="Times New Roman" w:hAnsi="Times New Roman" w:cs="Times New Roman"/>
          <w:sz w:val="26"/>
          <w:szCs w:val="26"/>
        </w:rPr>
        <w:t xml:space="preserve"> - </w:t>
      </w:r>
      <w:r w:rsidRPr="008F193B">
        <w:rPr>
          <w:rFonts w:ascii="Times New Roman" w:hAnsi="Times New Roman" w:cs="Times New Roman"/>
          <w:sz w:val="26"/>
          <w:szCs w:val="26"/>
        </w:rPr>
        <w:t>Участник</w:t>
      </w:r>
      <w:r w:rsidR="00CD0475" w:rsidRPr="008F193B">
        <w:rPr>
          <w:rFonts w:ascii="Times New Roman" w:hAnsi="Times New Roman" w:cs="Times New Roman"/>
          <w:sz w:val="26"/>
          <w:szCs w:val="26"/>
        </w:rPr>
        <w:t xml:space="preserve"> </w:t>
      </w:r>
      <w:r w:rsidRPr="008F193B">
        <w:rPr>
          <w:rFonts w:ascii="Times New Roman" w:hAnsi="Times New Roman" w:cs="Times New Roman"/>
          <w:sz w:val="26"/>
          <w:szCs w:val="26"/>
        </w:rPr>
        <w:t>отбора,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Субсидий</w:t>
      </w:r>
      <w:r w:rsidR="00CD047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712C26" w:rsidRDefault="008B34C0" w:rsidP="00316015">
      <w:pPr>
        <w:pStyle w:val="ConsPlusNormal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Социально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значимые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(приоритетные)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виды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- </w:t>
      </w:r>
      <w:r w:rsidRPr="00316015">
        <w:rPr>
          <w:rFonts w:ascii="Times New Roman" w:hAnsi="Times New Roman" w:cs="Times New Roman"/>
          <w:sz w:val="26"/>
          <w:szCs w:val="26"/>
        </w:rPr>
        <w:t>виды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экономической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кодом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общероссийского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классификатора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экономической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ОКВЭД),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утвержденные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12C26">
        <w:rPr>
          <w:rFonts w:ascii="Times New Roman" w:hAnsi="Times New Roman" w:cs="Times New Roman"/>
          <w:color w:val="000000"/>
          <w:sz w:val="26"/>
          <w:szCs w:val="26"/>
        </w:rPr>
        <w:t>Кондинского</w:t>
      </w:r>
      <w:proofErr w:type="spellEnd"/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0" w:tooltip="постановление от 19.08.2019 0:00:00 №1680 Администрация Кондинского районаОб утверждении Перечня приоритетных направлений развития предпринимательской деятельности в Кондинском районе" w:history="1"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от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19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августа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2019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года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№</w:t>
        </w:r>
        <w:r w:rsidR="00CD0475" w:rsidRPr="00712C26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712C26">
          <w:rPr>
            <w:rFonts w:ascii="Times New Roman" w:hAnsi="Times New Roman" w:cs="Times New Roman"/>
            <w:color w:val="000000"/>
            <w:sz w:val="26"/>
            <w:szCs w:val="26"/>
          </w:rPr>
          <w:t>1680</w:t>
        </w:r>
      </w:hyperlink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утверждении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Перечня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приоритетных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направлений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развития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предпринимательской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12C26">
        <w:rPr>
          <w:rFonts w:ascii="Times New Roman" w:hAnsi="Times New Roman" w:cs="Times New Roman"/>
          <w:color w:val="000000"/>
          <w:sz w:val="26"/>
          <w:szCs w:val="26"/>
        </w:rPr>
        <w:t>Кондинском</w:t>
      </w:r>
      <w:proofErr w:type="spellEnd"/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районе</w:t>
      </w:r>
      <w:r w:rsidR="00902B87" w:rsidRPr="00712C26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Перечень).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Субсидия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предоставляется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целях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оказания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финансовой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поддержки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возмещение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фактически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произведенных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документально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подтвержденных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затрат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направлениям: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</w:rPr>
        <w:t>аренда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(субаренда)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нежилых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помещений;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нового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оборудования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(основных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средств)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лицензионных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программных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продуктов;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</w:rPr>
        <w:t>оплата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коммунальных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услуг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нежилых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помещений;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</w:rPr>
        <w:t>обязательная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сертификация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произведенной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продукции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(или)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декларирование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ее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</w:rPr>
        <w:t>соответствия;</w:t>
      </w:r>
    </w:p>
    <w:p w:rsidR="008B34C0" w:rsidRPr="00712C26" w:rsidRDefault="008B34C0" w:rsidP="00316015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712C26">
        <w:rPr>
          <w:color w:val="000000"/>
          <w:sz w:val="26"/>
          <w:szCs w:val="26"/>
        </w:rPr>
        <w:t>приобретение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(или)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доставка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кормов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для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сельскохозяйственных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животных</w:t>
      </w:r>
      <w:r w:rsidR="00CD0475" w:rsidRPr="00712C26">
        <w:rPr>
          <w:color w:val="000000"/>
          <w:sz w:val="26"/>
          <w:szCs w:val="26"/>
        </w:rPr>
        <w:t xml:space="preserve">                  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птицы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в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районах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Крайнего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Севера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приравненных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к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ним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местностях</w:t>
      </w:r>
      <w:r w:rsidR="00CD0475" w:rsidRPr="00712C26">
        <w:rPr>
          <w:color w:val="000000"/>
          <w:sz w:val="26"/>
          <w:szCs w:val="26"/>
        </w:rPr>
        <w:t xml:space="preserve">                                      </w:t>
      </w:r>
      <w:r w:rsidRPr="00712C26">
        <w:rPr>
          <w:color w:val="000000"/>
          <w:sz w:val="26"/>
          <w:szCs w:val="26"/>
        </w:rPr>
        <w:t>с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ограниченными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сроками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завоза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грузов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(продукции)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автономного</w:t>
      </w:r>
      <w:r w:rsidR="00CD0475" w:rsidRPr="00712C26">
        <w:rPr>
          <w:color w:val="000000"/>
          <w:sz w:val="26"/>
          <w:szCs w:val="26"/>
        </w:rPr>
        <w:t xml:space="preserve"> округа</w:t>
      </w:r>
      <w:r w:rsidRPr="00712C26">
        <w:rPr>
          <w:color w:val="000000"/>
          <w:sz w:val="26"/>
          <w:szCs w:val="26"/>
        </w:rPr>
        <w:t>;</w:t>
      </w:r>
    </w:p>
    <w:p w:rsidR="008B34C0" w:rsidRPr="00712C26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712C26">
        <w:rPr>
          <w:color w:val="000000"/>
          <w:sz w:val="26"/>
          <w:szCs w:val="26"/>
        </w:rPr>
        <w:t>приобретение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и</w:t>
      </w:r>
      <w:r w:rsidR="00CD0475" w:rsidRPr="00712C26">
        <w:rPr>
          <w:color w:val="000000"/>
          <w:sz w:val="26"/>
          <w:szCs w:val="26"/>
        </w:rPr>
        <w:t xml:space="preserve"> </w:t>
      </w:r>
      <w:r w:rsidRPr="00712C26">
        <w:rPr>
          <w:color w:val="000000"/>
          <w:sz w:val="26"/>
          <w:szCs w:val="26"/>
        </w:rPr>
        <w:t>(или</w:t>
      </w:r>
      <w:r w:rsidRPr="00712C26">
        <w:rPr>
          <w:sz w:val="26"/>
          <w:szCs w:val="26"/>
        </w:rPr>
        <w:t>)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доставка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муки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для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производства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хлеба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хлебобулочных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изделий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районах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Крайнего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Севера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приравненных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к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ним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местностях</w:t>
      </w:r>
      <w:r w:rsidR="00CD0475" w:rsidRPr="00712C26">
        <w:rPr>
          <w:sz w:val="26"/>
          <w:szCs w:val="26"/>
        </w:rPr>
        <w:t xml:space="preserve">                            </w:t>
      </w:r>
      <w:r w:rsidRPr="00712C26">
        <w:rPr>
          <w:sz w:val="26"/>
          <w:szCs w:val="26"/>
        </w:rPr>
        <w:t>с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ограниченными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сроками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завоза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грузов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(продукции)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автономного</w:t>
      </w:r>
      <w:r w:rsidR="00CD0475" w:rsidRPr="00712C26">
        <w:rPr>
          <w:sz w:val="26"/>
          <w:szCs w:val="26"/>
        </w:rPr>
        <w:t xml:space="preserve"> </w:t>
      </w:r>
      <w:r w:rsidRPr="00712C26">
        <w:rPr>
          <w:sz w:val="26"/>
          <w:szCs w:val="26"/>
        </w:rPr>
        <w:t>округа;</w:t>
      </w:r>
    </w:p>
    <w:p w:rsidR="008B34C0" w:rsidRPr="00712C26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государственная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регистрация,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приобретение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инвентаря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производственного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назначения,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рекламу,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выплаты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передаче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прав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франшизу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(паушальный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взнос),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ремонтные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работы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нежилых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помещениях,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выполняемые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подготовке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помещений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="00CD0475"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эксплуатации.</w:t>
      </w:r>
    </w:p>
    <w:p w:rsidR="008B34C0" w:rsidRPr="00712C26" w:rsidRDefault="008B34C0" w:rsidP="00316015">
      <w:pPr>
        <w:pStyle w:val="aff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1.5.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Получатель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определяется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конкурентной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основе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результатам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запроса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предложений.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Проведение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соответствии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Правилами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CA341E" w:rsidRPr="00712C26">
        <w:rPr>
          <w:rFonts w:ascii="Times New Roman" w:hAnsi="Times New Roman" w:cs="Times New Roman"/>
          <w:sz w:val="26"/>
          <w:szCs w:val="26"/>
        </w:rPr>
        <w:t>п</w:t>
      </w:r>
      <w:r w:rsidRPr="00712C26">
        <w:rPr>
          <w:rFonts w:ascii="Times New Roman" w:hAnsi="Times New Roman" w:cs="Times New Roman"/>
          <w:sz w:val="26"/>
          <w:szCs w:val="26"/>
        </w:rPr>
        <w:t>олучателей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CA341E" w:rsidRPr="00712C26">
        <w:rPr>
          <w:rFonts w:ascii="Times New Roman" w:hAnsi="Times New Roman" w:cs="Times New Roman"/>
          <w:sz w:val="26"/>
          <w:szCs w:val="26"/>
        </w:rPr>
        <w:t>с</w:t>
      </w:r>
      <w:r w:rsidRPr="00712C26">
        <w:rPr>
          <w:rFonts w:ascii="Times New Roman" w:hAnsi="Times New Roman" w:cs="Times New Roman"/>
          <w:sz w:val="26"/>
          <w:szCs w:val="26"/>
        </w:rPr>
        <w:t>убсидий,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том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числе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грантов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форме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субсидий,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предоставляемых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из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бюджетов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юридическим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лицам,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индивидуальным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предпринимателям,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также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физическим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лицам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производителям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товаров,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работ,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услуг,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утвержденными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постановлением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Правительства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25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октября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2023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года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№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1781.</w:t>
      </w:r>
    </w:p>
    <w:p w:rsidR="008B34C0" w:rsidRPr="00712C26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1.6.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Субсидии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размещается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едином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портале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сети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Интернет</w:t>
      </w:r>
      <w:r w:rsidR="00902B87" w:rsidRPr="00712C26">
        <w:rPr>
          <w:rFonts w:ascii="Times New Roman" w:hAnsi="Times New Roman" w:cs="Times New Roman"/>
          <w:sz w:val="26"/>
          <w:szCs w:val="26"/>
        </w:rPr>
        <w:t>»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сеть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Интернет</w:t>
      </w:r>
      <w:r w:rsidR="00902B87" w:rsidRPr="00712C26">
        <w:rPr>
          <w:rFonts w:ascii="Times New Roman" w:hAnsi="Times New Roman" w:cs="Times New Roman"/>
          <w:sz w:val="26"/>
          <w:szCs w:val="26"/>
        </w:rPr>
        <w:t>»</w:t>
      </w:r>
      <w:r w:rsidRPr="00712C26">
        <w:rPr>
          <w:rFonts w:ascii="Times New Roman" w:hAnsi="Times New Roman" w:cs="Times New Roman"/>
          <w:sz w:val="26"/>
          <w:szCs w:val="26"/>
        </w:rPr>
        <w:t>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единый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портал)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разделе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единого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портала)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CA341E" w:rsidRPr="00712C2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порядке,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установленном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Министерством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финансов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Федерации.</w:t>
      </w:r>
    </w:p>
    <w:p w:rsidR="008B34C0" w:rsidRPr="00712C26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Объявление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об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размещается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информационной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ранее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размещения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Субсидии.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712C26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1.7.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информационной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системой,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обеспечивающей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проведение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является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единый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портал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официальном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сайте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www.budget.gov.ru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Электронный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</w:t>
      </w:r>
      <w:r w:rsidR="00902B87" w:rsidRPr="00712C26">
        <w:rPr>
          <w:rFonts w:ascii="Times New Roman" w:hAnsi="Times New Roman" w:cs="Times New Roman"/>
          <w:sz w:val="26"/>
          <w:szCs w:val="26"/>
        </w:rPr>
        <w:t>»</w:t>
      </w:r>
      <w:r w:rsidRPr="00712C26">
        <w:rPr>
          <w:rFonts w:ascii="Times New Roman" w:hAnsi="Times New Roman" w:cs="Times New Roman"/>
          <w:sz w:val="26"/>
          <w:szCs w:val="26"/>
        </w:rPr>
        <w:t>).</w:t>
      </w:r>
    </w:p>
    <w:p w:rsidR="008B34C0" w:rsidRPr="00712C26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орган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целях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взаимодействия:</w:t>
      </w:r>
    </w:p>
    <w:p w:rsidR="008B34C0" w:rsidRPr="00316015" w:rsidRDefault="008B34C0" w:rsidP="00316015">
      <w:pPr>
        <w:pStyle w:val="aff4"/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обеспечивает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доступ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712C26">
        <w:rPr>
          <w:rFonts w:ascii="Times New Roman" w:hAnsi="Times New Roman" w:cs="Times New Roman"/>
          <w:sz w:val="26"/>
          <w:szCs w:val="26"/>
        </w:rPr>
        <w:t>У</w:t>
      </w:r>
      <w:r w:rsidRPr="00712C26">
        <w:rPr>
          <w:rFonts w:ascii="Times New Roman" w:hAnsi="Times New Roman" w:cs="Times New Roman"/>
          <w:sz w:val="26"/>
          <w:szCs w:val="26"/>
        </w:rPr>
        <w:t>частников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Электронный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бюджет</w:t>
      </w:r>
      <w:r w:rsidR="00902B87" w:rsidRPr="00712C26">
        <w:rPr>
          <w:rFonts w:ascii="Times New Roman" w:hAnsi="Times New Roman" w:cs="Times New Roman"/>
          <w:sz w:val="26"/>
          <w:szCs w:val="26"/>
        </w:rPr>
        <w:t>»</w:t>
      </w:r>
      <w:r w:rsidR="007E0609" w:rsidRPr="00712C2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использованием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федеральной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информационной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системы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712C26">
        <w:rPr>
          <w:rFonts w:ascii="Times New Roman" w:hAnsi="Times New Roman" w:cs="Times New Roman"/>
          <w:sz w:val="26"/>
          <w:szCs w:val="26"/>
        </w:rPr>
        <w:t>«</w:t>
      </w:r>
      <w:r w:rsidRPr="00712C26">
        <w:rPr>
          <w:rFonts w:ascii="Times New Roman" w:hAnsi="Times New Roman" w:cs="Times New Roman"/>
          <w:sz w:val="26"/>
          <w:szCs w:val="26"/>
        </w:rPr>
        <w:t>Единая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система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идентификац</w:t>
      </w:r>
      <w:proofErr w:type="gramStart"/>
      <w:r w:rsidRPr="00712C26">
        <w:rPr>
          <w:rFonts w:ascii="Times New Roman" w:hAnsi="Times New Roman" w:cs="Times New Roman"/>
          <w:sz w:val="26"/>
          <w:szCs w:val="26"/>
        </w:rPr>
        <w:t>ии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ау</w:t>
      </w:r>
      <w:proofErr w:type="gramEnd"/>
      <w:r w:rsidRPr="00712C26">
        <w:rPr>
          <w:rFonts w:ascii="Times New Roman" w:hAnsi="Times New Roman" w:cs="Times New Roman"/>
          <w:sz w:val="26"/>
          <w:szCs w:val="26"/>
        </w:rPr>
        <w:t>тентификации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инфраструктуре,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обеспечивающей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информационно-технологическое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используемых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aff4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полномоченного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использованием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316015" w:rsidRDefault="008B34C0" w:rsidP="007E0609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Раздел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II.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="007E0609" w:rsidRPr="00316015">
        <w:rPr>
          <w:rFonts w:ascii="Times New Roman" w:hAnsi="Times New Roman" w:cs="Times New Roman"/>
          <w:sz w:val="26"/>
          <w:szCs w:val="26"/>
        </w:rPr>
        <w:t>словия</w:t>
      </w:r>
      <w:r w:rsidR="007E0609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316015">
        <w:rPr>
          <w:rFonts w:ascii="Times New Roman" w:hAnsi="Times New Roman" w:cs="Times New Roman"/>
          <w:sz w:val="26"/>
          <w:szCs w:val="26"/>
        </w:rPr>
        <w:t>и</w:t>
      </w:r>
      <w:r w:rsidR="007E0609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316015">
        <w:rPr>
          <w:rFonts w:ascii="Times New Roman" w:hAnsi="Times New Roman" w:cs="Times New Roman"/>
          <w:sz w:val="26"/>
          <w:szCs w:val="26"/>
        </w:rPr>
        <w:t>порядок</w:t>
      </w:r>
      <w:r w:rsidR="007E0609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7E0609">
        <w:rPr>
          <w:rFonts w:ascii="Times New Roman" w:hAnsi="Times New Roman" w:cs="Times New Roman"/>
          <w:sz w:val="26"/>
          <w:szCs w:val="26"/>
        </w:rPr>
        <w:t xml:space="preserve"> С</w:t>
      </w:r>
      <w:r w:rsidR="007E0609" w:rsidRPr="00316015">
        <w:rPr>
          <w:rFonts w:ascii="Times New Roman" w:hAnsi="Times New Roman" w:cs="Times New Roman"/>
          <w:sz w:val="26"/>
          <w:szCs w:val="26"/>
        </w:rPr>
        <w:t>убсидий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712C26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12C26">
        <w:rPr>
          <w:rFonts w:ascii="Times New Roman" w:hAnsi="Times New Roman" w:cs="Times New Roman"/>
          <w:sz w:val="26"/>
          <w:szCs w:val="26"/>
        </w:rPr>
        <w:t>2.1.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Требования,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которым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должен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соответствовать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Участник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на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дату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подачи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заявления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(далее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="007E0609" w:rsidRPr="00712C26">
        <w:rPr>
          <w:rFonts w:ascii="Times New Roman" w:hAnsi="Times New Roman" w:cs="Times New Roman"/>
          <w:sz w:val="26"/>
          <w:szCs w:val="26"/>
        </w:rPr>
        <w:t>-</w:t>
      </w:r>
      <w:r w:rsidR="00CD0475" w:rsidRPr="00712C26">
        <w:rPr>
          <w:rFonts w:ascii="Times New Roman" w:hAnsi="Times New Roman" w:cs="Times New Roman"/>
          <w:sz w:val="26"/>
          <w:szCs w:val="26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</w:rPr>
        <w:t>Заявка):</w:t>
      </w:r>
    </w:p>
    <w:p w:rsidR="008B34C0" w:rsidRPr="00E932D1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частник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отбора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иностранным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лицом,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том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числе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местом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регистрации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которого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государство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территория,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включенные</w:t>
      </w:r>
      <w:r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     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утвержденный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Министерством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финансов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еречень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государств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территорий,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используемых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для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промежуточного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(офшорного)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владения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активами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</w:t>
      </w:r>
      <w:r w:rsidR="00CD0475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712C26">
        <w:rPr>
          <w:rFonts w:ascii="Times New Roman" w:hAnsi="Times New Roman" w:cs="Times New Roman"/>
          <w:sz w:val="26"/>
          <w:szCs w:val="26"/>
          <w:shd w:val="clear" w:color="auto" w:fill="FFFFFF"/>
        </w:rPr>
        <w:t>(далее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компании),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российским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лицом,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уставном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(складочном)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которого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доля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прямого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косвенного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(через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третьих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лиц)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компаний</w:t>
      </w:r>
      <w:proofErr w:type="gramEnd"/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совокупности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превышает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25%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(если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иное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предусмотрено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Федерации).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gramStart"/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расчете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доли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лиц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не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учитывается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прямое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(или)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косвенное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публичных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акционерных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обществ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(в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том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числе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со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статусом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международной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компании),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акции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обращаются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на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организованных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торгах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также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косвенное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участие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офшорных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компаний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в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других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лиц,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реализованное</w:t>
      </w:r>
      <w:r w:rsidR="00CD047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  <w:shd w:val="clear" w:color="auto" w:fill="FFFFFF"/>
        </w:rPr>
        <w:t>через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участие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капитале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указанных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публичных</w:t>
      </w:r>
      <w:proofErr w:type="gram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акционерных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обществ;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E932D1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находится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перечне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организаций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имеются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причастности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экстремистской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терроризму;</w:t>
      </w:r>
    </w:p>
    <w:p w:rsidR="008B34C0" w:rsidRPr="00316015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находится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составляемых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рамках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реализации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полномочий,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предусмотренных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главой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VII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Устава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ООН,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Советом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Безопасности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органами,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специально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созданными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решениями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Совета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Безопасности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ООН,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перечнях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организаций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связанных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террористическими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организациями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террористами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распространением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оружия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массового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уничтожения;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B34C0" w:rsidRPr="00316015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получает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средства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бюджета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34C0" w:rsidRPr="00316015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нормативных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правовых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муниципальных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правовых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цели,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1.2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раздела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Порядка;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является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иностранным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агентом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8B34C0"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Федеральным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законом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14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июля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2022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года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255-ФЗ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="008B34C0"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B34C0" w:rsidRPr="00316015">
        <w:rPr>
          <w:rFonts w:ascii="Times New Roman" w:hAnsi="Times New Roman" w:cs="Times New Roman"/>
          <w:sz w:val="26"/>
          <w:szCs w:val="26"/>
        </w:rPr>
        <w:t>контроле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B13F7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деятельностью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находящихся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под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иностранным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влиянием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8B34C0"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счете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статьи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47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страховых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взносов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B13F7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7E0609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отсутствуют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просроченная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B13F7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инвестиций,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также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просроченная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(неурегулированная)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задолженность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денежным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обязательствам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перед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район;</w:t>
      </w:r>
    </w:p>
    <w:p w:rsidR="008B34C0" w:rsidRPr="00316015" w:rsidRDefault="007E0609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</w:t>
      </w:r>
      <w:r w:rsidR="008B34C0" w:rsidRPr="00316015">
        <w:rPr>
          <w:rFonts w:ascii="Times New Roman" w:hAnsi="Times New Roman" w:cs="Times New Roman"/>
          <w:sz w:val="26"/>
          <w:szCs w:val="26"/>
        </w:rPr>
        <w:t>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отбора,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являющийся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юридическим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лицом,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находится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процессе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реорганизации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(за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реорганизации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присоединения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B13F7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8B34C0"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юридическому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лицу,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являющемуся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другого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юридического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лица),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ликвидации,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введена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процедура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банкротства,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деятельность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получателя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приостановлена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порядке,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предусмотренном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являющийся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индивидуальным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предпринимателем,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прекратил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деятельность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качестве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индивидуального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предпринимателя.</w:t>
      </w:r>
      <w:proofErr w:type="gramEnd"/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Дополнительные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должен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соответствовать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подачи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Заявки: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р</w:t>
      </w:r>
      <w:r w:rsidRPr="00316015">
        <w:rPr>
          <w:color w:val="22272F"/>
          <w:sz w:val="26"/>
          <w:szCs w:val="26"/>
          <w:shd w:val="clear" w:color="auto" w:fill="FFFFFF"/>
        </w:rPr>
        <w:t>анее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в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отношении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Участника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отбора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не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было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принято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решение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об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оказании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аналогичной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поддержки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(поддержки,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proofErr w:type="gramStart"/>
      <w:r w:rsidRPr="00316015">
        <w:rPr>
          <w:color w:val="22272F"/>
          <w:sz w:val="26"/>
          <w:szCs w:val="26"/>
          <w:shd w:val="clear" w:color="auto" w:fill="FFFFFF"/>
        </w:rPr>
        <w:t>условия</w:t>
      </w:r>
      <w:proofErr w:type="gramEnd"/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оказания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которой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совпадают,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включая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форму,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вид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поддержки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цели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ее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оказания)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либо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сроки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ее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оказания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истекли.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Аналогичной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признается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поддержка,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за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счет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которой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субсидируются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одни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и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те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же</w:t>
      </w:r>
      <w:r w:rsidR="00CD0475">
        <w:rPr>
          <w:color w:val="22272F"/>
          <w:sz w:val="26"/>
          <w:szCs w:val="26"/>
          <w:shd w:val="clear" w:color="auto" w:fill="FFFFFF"/>
        </w:rPr>
        <w:t xml:space="preserve"> </w:t>
      </w:r>
      <w:r w:rsidRPr="00316015">
        <w:rPr>
          <w:color w:val="22272F"/>
          <w:sz w:val="26"/>
          <w:szCs w:val="26"/>
          <w:shd w:val="clear" w:color="auto" w:fill="FFFFFF"/>
        </w:rPr>
        <w:t>затраты;</w:t>
      </w:r>
    </w:p>
    <w:p w:rsidR="008B34C0" w:rsidRPr="00316015" w:rsidRDefault="008B34C0" w:rsidP="00316015">
      <w:pPr>
        <w:ind w:firstLine="709"/>
        <w:contextualSpacing/>
        <w:jc w:val="both"/>
        <w:rPr>
          <w:color w:val="000000"/>
          <w:sz w:val="26"/>
          <w:szCs w:val="26"/>
        </w:rPr>
      </w:pPr>
      <w:r w:rsidRPr="00316015">
        <w:rPr>
          <w:sz w:val="26"/>
          <w:szCs w:val="26"/>
        </w:rPr>
        <w:t>наличие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праве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собственности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или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(субаренды)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земельного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участка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или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случае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обращения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оказанием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поддержки</w:t>
      </w:r>
      <w:r w:rsidR="00B13F7B">
        <w:rPr>
          <w:sz w:val="26"/>
          <w:szCs w:val="26"/>
        </w:rPr>
        <w:t xml:space="preserve">                                        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направлениям,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указанным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абзацах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втором-четвертом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пункта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1.4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раздела</w:t>
      </w:r>
      <w:r w:rsidR="00CD0475">
        <w:rPr>
          <w:sz w:val="26"/>
          <w:szCs w:val="26"/>
        </w:rPr>
        <w:t xml:space="preserve"> </w:t>
      </w:r>
      <w:r w:rsidR="00B13F7B">
        <w:rPr>
          <w:sz w:val="26"/>
          <w:szCs w:val="26"/>
          <w:lang w:val="en-US"/>
        </w:rPr>
        <w:t>I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Порядка,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E932D1">
        <w:rPr>
          <w:sz w:val="26"/>
          <w:szCs w:val="26"/>
        </w:rPr>
        <w:t>исключением</w:t>
      </w:r>
      <w:r w:rsidR="00CD0475" w:rsidRPr="00E932D1">
        <w:rPr>
          <w:sz w:val="26"/>
          <w:szCs w:val="26"/>
        </w:rPr>
        <w:t xml:space="preserve"> </w:t>
      </w:r>
      <w:r w:rsidRPr="00E932D1">
        <w:rPr>
          <w:color w:val="000000"/>
          <w:sz w:val="26"/>
          <w:szCs w:val="26"/>
        </w:rPr>
        <w:t>направления</w:t>
      </w:r>
      <w:r w:rsidR="00CD0475" w:rsidRPr="00E932D1">
        <w:rPr>
          <w:color w:val="000000"/>
          <w:sz w:val="26"/>
          <w:szCs w:val="26"/>
        </w:rPr>
        <w:t xml:space="preserve"> </w:t>
      </w:r>
      <w:r w:rsidR="00B13F7B" w:rsidRPr="00E932D1">
        <w:rPr>
          <w:color w:val="000000"/>
          <w:sz w:val="26"/>
          <w:szCs w:val="26"/>
        </w:rPr>
        <w:t>-</w:t>
      </w:r>
      <w:r w:rsidR="00CD0475" w:rsidRPr="00E932D1">
        <w:rPr>
          <w:color w:val="000000"/>
          <w:sz w:val="26"/>
          <w:szCs w:val="26"/>
        </w:rPr>
        <w:t xml:space="preserve"> </w:t>
      </w:r>
      <w:r w:rsidRPr="00E932D1">
        <w:rPr>
          <w:color w:val="000000"/>
          <w:sz w:val="26"/>
          <w:szCs w:val="26"/>
        </w:rPr>
        <w:t>приобретение</w:t>
      </w:r>
      <w:r w:rsidR="00CD0475" w:rsidRPr="00E932D1">
        <w:rPr>
          <w:color w:val="000000"/>
          <w:sz w:val="26"/>
          <w:szCs w:val="26"/>
        </w:rPr>
        <w:t xml:space="preserve"> </w:t>
      </w:r>
      <w:r w:rsidRPr="00E932D1">
        <w:rPr>
          <w:color w:val="000000"/>
          <w:sz w:val="26"/>
          <w:szCs w:val="26"/>
        </w:rPr>
        <w:t>лицензионных</w:t>
      </w:r>
      <w:r w:rsidR="00CD0475" w:rsidRPr="00E932D1">
        <w:rPr>
          <w:color w:val="000000"/>
          <w:sz w:val="26"/>
          <w:szCs w:val="26"/>
        </w:rPr>
        <w:t xml:space="preserve"> </w:t>
      </w:r>
      <w:r w:rsidRPr="00E932D1">
        <w:rPr>
          <w:color w:val="000000"/>
          <w:sz w:val="26"/>
          <w:szCs w:val="26"/>
        </w:rPr>
        <w:t>программных</w:t>
      </w:r>
      <w:r w:rsidR="00CD0475" w:rsidRPr="00E932D1">
        <w:rPr>
          <w:color w:val="000000"/>
          <w:sz w:val="26"/>
          <w:szCs w:val="26"/>
        </w:rPr>
        <w:t xml:space="preserve"> </w:t>
      </w:r>
      <w:r w:rsidRPr="00E932D1">
        <w:rPr>
          <w:color w:val="000000"/>
          <w:sz w:val="26"/>
          <w:szCs w:val="26"/>
        </w:rPr>
        <w:t>продуктов).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2.3.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Уполномоченный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орган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осуществляет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проверку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Участника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отбора</w:t>
      </w:r>
      <w:r w:rsidR="00B13F7B">
        <w:rPr>
          <w:sz w:val="26"/>
          <w:szCs w:val="26"/>
        </w:rPr>
        <w:t xml:space="preserve">                             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соответствие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требованиям,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установленным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="00B13F7B" w:rsidRPr="008D45C8">
        <w:rPr>
          <w:sz w:val="26"/>
          <w:szCs w:val="26"/>
        </w:rPr>
        <w:t>пункте</w:t>
      </w:r>
      <w:r w:rsidR="00CD0475" w:rsidRPr="008D45C8">
        <w:rPr>
          <w:sz w:val="26"/>
          <w:szCs w:val="26"/>
        </w:rPr>
        <w:t xml:space="preserve"> </w:t>
      </w:r>
      <w:r w:rsidRPr="008D45C8">
        <w:rPr>
          <w:sz w:val="26"/>
          <w:szCs w:val="26"/>
        </w:rPr>
        <w:t>1.3</w:t>
      </w:r>
      <w:r w:rsidR="00B13F7B" w:rsidRPr="00B13F7B">
        <w:rPr>
          <w:sz w:val="26"/>
          <w:szCs w:val="26"/>
        </w:rPr>
        <w:t xml:space="preserve"> </w:t>
      </w:r>
      <w:r w:rsidR="00B13F7B" w:rsidRPr="00316015">
        <w:rPr>
          <w:sz w:val="26"/>
          <w:szCs w:val="26"/>
        </w:rPr>
        <w:t>раздела</w:t>
      </w:r>
      <w:r w:rsidR="00B13F7B">
        <w:rPr>
          <w:sz w:val="26"/>
          <w:szCs w:val="26"/>
        </w:rPr>
        <w:t xml:space="preserve"> </w:t>
      </w:r>
      <w:r w:rsidR="00B13F7B">
        <w:rPr>
          <w:sz w:val="26"/>
          <w:szCs w:val="26"/>
          <w:lang w:val="en-US"/>
        </w:rPr>
        <w:t>I</w:t>
      </w:r>
      <w:r w:rsidRPr="00316015">
        <w:rPr>
          <w:sz w:val="26"/>
          <w:szCs w:val="26"/>
        </w:rPr>
        <w:t>,</w:t>
      </w:r>
      <w:r w:rsidR="00CD0475">
        <w:rPr>
          <w:sz w:val="26"/>
          <w:szCs w:val="26"/>
        </w:rPr>
        <w:t xml:space="preserve"> </w:t>
      </w:r>
      <w:r w:rsidR="00B13F7B">
        <w:rPr>
          <w:sz w:val="26"/>
          <w:szCs w:val="26"/>
        </w:rPr>
        <w:t xml:space="preserve">пунктах </w:t>
      </w:r>
      <w:r w:rsidRPr="00316015">
        <w:rPr>
          <w:sz w:val="26"/>
          <w:szCs w:val="26"/>
        </w:rPr>
        <w:t>2.1,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2.2</w:t>
      </w:r>
      <w:r w:rsidR="00CD0475">
        <w:rPr>
          <w:sz w:val="26"/>
          <w:szCs w:val="26"/>
        </w:rPr>
        <w:t xml:space="preserve"> </w:t>
      </w:r>
      <w:r w:rsidR="00B13F7B" w:rsidRPr="00316015">
        <w:rPr>
          <w:sz w:val="26"/>
          <w:szCs w:val="26"/>
        </w:rPr>
        <w:t>раздела</w:t>
      </w:r>
      <w:r w:rsidR="00B13F7B">
        <w:rPr>
          <w:sz w:val="26"/>
          <w:szCs w:val="26"/>
        </w:rPr>
        <w:t xml:space="preserve"> </w:t>
      </w:r>
      <w:r w:rsidR="00B13F7B">
        <w:rPr>
          <w:sz w:val="26"/>
          <w:szCs w:val="26"/>
          <w:lang w:val="en-US"/>
        </w:rPr>
        <w:t>II</w:t>
      </w:r>
      <w:r w:rsidR="00B13F7B" w:rsidRPr="0031601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Порядка.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сведения: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статусе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субъектов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малого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видах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финансовых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поддержек,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Участнику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отбора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основании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единого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реестра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субъектам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малого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предпринимательства</w:t>
      </w:r>
      <w:r w:rsidR="00CD0475">
        <w:rPr>
          <w:sz w:val="26"/>
          <w:szCs w:val="26"/>
        </w:rPr>
        <w:t xml:space="preserve"> </w:t>
      </w:r>
      <w:r w:rsidR="00B13F7B">
        <w:rPr>
          <w:sz w:val="26"/>
          <w:szCs w:val="26"/>
        </w:rPr>
        <w:t>-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получателей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поддержки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сети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Интернет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межведомственного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запрашивает: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выписку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индивидуальных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неисполненной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страховых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пеней,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штрафов,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процентов,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сборах.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неисполненной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страховых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пеней,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штрафов,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процентов,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запрашиваются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что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счете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статьи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47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уплате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сборов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страховых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взносов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proofErr w:type="gram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просроченной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инвестиций,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предоставленных,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актами,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просроченной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задолженности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перед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комитете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политике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01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сведения,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подтверждающие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выплат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нормативных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01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раздела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комитете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политике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01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выписку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недвижимости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отдельного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имевшиеся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(имеющиеся)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объекты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недвижимости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обращения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оказанием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поддержки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направлениям,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абзацах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втором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четвертом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раздела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316015">
        <w:rPr>
          <w:rFonts w:ascii="Times New Roman" w:hAnsi="Times New Roman" w:cs="Times New Roman"/>
          <w:sz w:val="26"/>
          <w:szCs w:val="26"/>
        </w:rPr>
        <w:t>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регистрации,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кадастра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картографии);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предмет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либо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сведений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банкротстве,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отношении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имеются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причастности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экстремистской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терроризму,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официальном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сайте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финансовому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мониторингу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связанных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террористическими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террористами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распространением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оружия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массового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уничтожения,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составляемых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рамках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реализации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полномочий,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главой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VII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ООН,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Советом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Безопасности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органами,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специально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созданными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Совета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Безопасности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ООН,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официальном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сайте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службы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финансовому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мониторингу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902B87">
        <w:rPr>
          <w:rFonts w:ascii="Times New Roman" w:hAnsi="Times New Roman" w:cs="Times New Roman"/>
          <w:sz w:val="26"/>
          <w:szCs w:val="26"/>
        </w:rPr>
        <w:t xml:space="preserve"> 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Реестре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иностранных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агентов,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официальном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сайте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Министерства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юстиции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Интернет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технической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возможности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2E730A" w:rsidRPr="002E730A">
        <w:rPr>
          <w:rFonts w:ascii="Times New Roman" w:hAnsi="Times New Roman" w:cs="Times New Roman"/>
          <w:sz w:val="26"/>
          <w:szCs w:val="26"/>
        </w:rPr>
        <w:t xml:space="preserve"> пункте 1.3 раздела I</w:t>
      </w:r>
      <w:r w:rsidR="008D45C8">
        <w:rPr>
          <w:rFonts w:ascii="Times New Roman" w:hAnsi="Times New Roman" w:cs="Times New Roman"/>
          <w:sz w:val="26"/>
          <w:szCs w:val="26"/>
        </w:rPr>
        <w:t>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D45C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D45C8">
        <w:rPr>
          <w:rFonts w:ascii="Times New Roman" w:hAnsi="Times New Roman" w:cs="Times New Roman"/>
          <w:sz w:val="26"/>
          <w:szCs w:val="26"/>
        </w:rPr>
        <w:t>пунктах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2.1,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255CF6" w:rsidRPr="008D45C8">
        <w:rPr>
          <w:rFonts w:ascii="Times New Roman" w:hAnsi="Times New Roman" w:cs="Times New Roman"/>
          <w:sz w:val="26"/>
          <w:szCs w:val="26"/>
        </w:rPr>
        <w:t>2.2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55CF6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55CF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автоматически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255CF6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использованием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межведомственного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взаимодействия.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технической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возможности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</w:t>
      </w:r>
      <w:r w:rsidRPr="008D45C8">
        <w:rPr>
          <w:rFonts w:ascii="Times New Roman" w:hAnsi="Times New Roman" w:cs="Times New Roman"/>
          <w:sz w:val="26"/>
          <w:szCs w:val="26"/>
        </w:rPr>
        <w:t>втоматической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проверки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в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системе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902B87" w:rsidRPr="008D45C8">
        <w:rPr>
          <w:rFonts w:ascii="Times New Roman" w:hAnsi="Times New Roman" w:cs="Times New Roman"/>
          <w:sz w:val="26"/>
          <w:szCs w:val="26"/>
        </w:rPr>
        <w:t>«</w:t>
      </w:r>
      <w:r w:rsidRPr="008D45C8">
        <w:rPr>
          <w:rFonts w:ascii="Times New Roman" w:hAnsi="Times New Roman" w:cs="Times New Roman"/>
          <w:sz w:val="26"/>
          <w:szCs w:val="26"/>
        </w:rPr>
        <w:t>Электронный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бюджет</w:t>
      </w:r>
      <w:r w:rsidR="00902B87" w:rsidRPr="008D45C8">
        <w:rPr>
          <w:rFonts w:ascii="Times New Roman" w:hAnsi="Times New Roman" w:cs="Times New Roman"/>
          <w:sz w:val="26"/>
          <w:szCs w:val="26"/>
        </w:rPr>
        <w:t>»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Участником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отбора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подтверждается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соответствие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требованиям,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указанным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в</w:t>
      </w:r>
      <w:r w:rsidR="002E730A" w:rsidRPr="008D45C8">
        <w:t xml:space="preserve"> </w:t>
      </w:r>
      <w:r w:rsidR="002E730A" w:rsidRPr="008D45C8">
        <w:rPr>
          <w:rFonts w:ascii="Times New Roman" w:hAnsi="Times New Roman" w:cs="Times New Roman"/>
          <w:sz w:val="26"/>
          <w:szCs w:val="26"/>
        </w:rPr>
        <w:t>пункте 1.3 раздела I</w:t>
      </w:r>
      <w:r w:rsidR="008D45C8" w:rsidRPr="008D45C8">
        <w:rPr>
          <w:rFonts w:ascii="Times New Roman" w:hAnsi="Times New Roman" w:cs="Times New Roman"/>
          <w:sz w:val="26"/>
          <w:szCs w:val="26"/>
        </w:rPr>
        <w:t>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пунктах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2.1,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2.2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8D45C8" w:rsidRPr="008D45C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55CF6" w:rsidRPr="008D45C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55CF6" w:rsidRPr="008D45C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Порядка,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путем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проставления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в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электронном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виде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отметок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о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соответствии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указанным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требованиям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посредством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заполнения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соответствующих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экранных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веб-интерфейса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6015">
        <w:rPr>
          <w:rFonts w:ascii="Times New Roman" w:hAnsi="Times New Roman" w:cs="Times New Roman"/>
          <w:sz w:val="26"/>
          <w:szCs w:val="26"/>
        </w:rPr>
        <w:t>Запрещается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D45C8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E730A" w:rsidRPr="002E730A">
        <w:rPr>
          <w:rFonts w:ascii="Times New Roman" w:hAnsi="Times New Roman" w:cs="Times New Roman"/>
          <w:sz w:val="26"/>
          <w:szCs w:val="26"/>
        </w:rPr>
        <w:t>в пункте 1.3 раздела I</w:t>
      </w:r>
      <w:r w:rsidR="008D45C8" w:rsidRPr="008D45C8">
        <w:rPr>
          <w:rFonts w:ascii="Times New Roman" w:hAnsi="Times New Roman" w:cs="Times New Roman"/>
          <w:sz w:val="26"/>
          <w:szCs w:val="26"/>
        </w:rPr>
        <w:t>,</w:t>
      </w:r>
      <w:r w:rsidR="002E730A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пункта</w:t>
      </w:r>
      <w:r w:rsidR="008D45C8" w:rsidRPr="008D45C8">
        <w:rPr>
          <w:rFonts w:ascii="Times New Roman" w:hAnsi="Times New Roman" w:cs="Times New Roman"/>
          <w:sz w:val="26"/>
          <w:szCs w:val="26"/>
        </w:rPr>
        <w:t>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2.1,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2.2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255CF6" w:rsidRPr="008D45C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55CF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соответствующей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системах,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доступ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имеется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рамках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межведомственного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если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представить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информацию</w:t>
      </w:r>
      <w:proofErr w:type="gram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55CF6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полномоченному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собственной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инициативе.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предмет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осмотра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составляется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осмотра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утвержденной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Администрацией).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2.4.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объявлении,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2.4.1.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Формирует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посредством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заполнения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соответствующих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экранных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веб-интерфейса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255CF6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2.4.2.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копии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бумажном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носителе,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преобразованных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электронную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путем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сканирования)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усиленной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квалифицированной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руководителя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индивидуальных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предпринимателей),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2.4.2.1.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Копию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документа,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удостоверяющего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личность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гражданина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Российской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Федерации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-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для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индивидуальных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предпринимателей,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глав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крестьянских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(фермерских)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хозяйств,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руководителей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предприятий,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организаций.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2.4.2.2.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Копии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документов,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произведенные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затраты: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а)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(субаренду)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помещений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право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(субаренды)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помещение;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оказанные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услуги;</w:t>
      </w:r>
    </w:p>
    <w:p w:rsidR="008B34C0" w:rsidRPr="003627D8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627D8">
        <w:rPr>
          <w:sz w:val="26"/>
          <w:szCs w:val="26"/>
        </w:rPr>
        <w:t>б)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направлению</w:t>
      </w:r>
      <w:r w:rsidR="00CD0475" w:rsidRPr="003627D8">
        <w:rPr>
          <w:sz w:val="26"/>
          <w:szCs w:val="26"/>
        </w:rPr>
        <w:t xml:space="preserve"> </w:t>
      </w:r>
      <w:r w:rsidR="00902B87" w:rsidRPr="003627D8">
        <w:rPr>
          <w:sz w:val="26"/>
          <w:szCs w:val="26"/>
        </w:rPr>
        <w:t>«</w:t>
      </w:r>
      <w:r w:rsidRPr="003627D8">
        <w:rPr>
          <w:sz w:val="26"/>
          <w:szCs w:val="26"/>
        </w:rPr>
        <w:t>Возмещение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затрат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приобретению</w:t>
      </w:r>
      <w:r w:rsidR="00CD0475" w:rsidRPr="003627D8">
        <w:rPr>
          <w:sz w:val="26"/>
          <w:szCs w:val="26"/>
        </w:rPr>
        <w:t xml:space="preserve"> </w:t>
      </w:r>
      <w:r w:rsidR="003627D8" w:rsidRPr="003627D8">
        <w:rPr>
          <w:sz w:val="26"/>
          <w:szCs w:val="26"/>
        </w:rPr>
        <w:t xml:space="preserve">нового </w:t>
      </w:r>
      <w:r w:rsidRPr="003627D8">
        <w:rPr>
          <w:sz w:val="26"/>
          <w:szCs w:val="26"/>
        </w:rPr>
        <w:t>оборудования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(основных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средств)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и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лицензионных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программных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продуктов</w:t>
      </w:r>
      <w:r w:rsidR="00902B87" w:rsidRPr="003627D8">
        <w:rPr>
          <w:sz w:val="26"/>
          <w:szCs w:val="26"/>
        </w:rPr>
        <w:t>»</w:t>
      </w:r>
      <w:r w:rsidRPr="003627D8">
        <w:rPr>
          <w:sz w:val="26"/>
          <w:szCs w:val="26"/>
        </w:rPr>
        <w:t>:</w:t>
      </w:r>
    </w:p>
    <w:p w:rsidR="008B34C0" w:rsidRPr="003627D8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627D8">
        <w:rPr>
          <w:sz w:val="26"/>
          <w:szCs w:val="26"/>
        </w:rPr>
        <w:t>документы,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подтверждающие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право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аренды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(субаренды)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на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нежилое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помещение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(при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необходимости);</w:t>
      </w:r>
    </w:p>
    <w:p w:rsidR="008B34C0" w:rsidRPr="003627D8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627D8">
        <w:rPr>
          <w:sz w:val="26"/>
          <w:szCs w:val="26"/>
        </w:rPr>
        <w:t>договоры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купли-продажи,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договоры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на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поставку</w:t>
      </w:r>
      <w:r w:rsidR="00CD0475" w:rsidRPr="003627D8">
        <w:rPr>
          <w:sz w:val="26"/>
          <w:szCs w:val="26"/>
        </w:rPr>
        <w:t xml:space="preserve"> </w:t>
      </w:r>
      <w:r w:rsidR="003627D8" w:rsidRPr="003627D8">
        <w:rPr>
          <w:sz w:val="26"/>
          <w:szCs w:val="26"/>
        </w:rPr>
        <w:t xml:space="preserve">нового </w:t>
      </w:r>
      <w:r w:rsidRPr="003627D8">
        <w:rPr>
          <w:sz w:val="26"/>
          <w:szCs w:val="26"/>
        </w:rPr>
        <w:t>оборудования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(основных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средств)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и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лицензионных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программных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продуктов;</w:t>
      </w:r>
    </w:p>
    <w:p w:rsidR="008B34C0" w:rsidRPr="003627D8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627D8">
        <w:rPr>
          <w:sz w:val="26"/>
          <w:szCs w:val="26"/>
        </w:rPr>
        <w:t>документы,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подтверждающие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факт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оплаты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за</w:t>
      </w:r>
      <w:r w:rsidR="00CD0475" w:rsidRPr="003627D8">
        <w:rPr>
          <w:sz w:val="26"/>
          <w:szCs w:val="26"/>
        </w:rPr>
        <w:t xml:space="preserve"> </w:t>
      </w:r>
      <w:r w:rsidR="003627D8" w:rsidRPr="003627D8">
        <w:rPr>
          <w:sz w:val="26"/>
          <w:szCs w:val="26"/>
        </w:rPr>
        <w:t xml:space="preserve">новое </w:t>
      </w:r>
      <w:r w:rsidRPr="003627D8">
        <w:rPr>
          <w:sz w:val="26"/>
          <w:szCs w:val="26"/>
        </w:rPr>
        <w:t>оборудование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(основные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средства)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и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лицензионные</w:t>
      </w:r>
      <w:r w:rsidR="00CD0475" w:rsidRPr="003627D8">
        <w:rPr>
          <w:sz w:val="26"/>
          <w:szCs w:val="26"/>
        </w:rPr>
        <w:t xml:space="preserve"> </w:t>
      </w:r>
      <w:r w:rsidRPr="003627D8">
        <w:rPr>
          <w:sz w:val="26"/>
          <w:szCs w:val="26"/>
        </w:rPr>
        <w:t>программные</w:t>
      </w:r>
      <w:r w:rsidR="00CD0475" w:rsidRPr="003627D8">
        <w:rPr>
          <w:sz w:val="26"/>
          <w:szCs w:val="26"/>
        </w:rPr>
        <w:t xml:space="preserve"> </w:t>
      </w:r>
      <w:r w:rsidR="00DB1037" w:rsidRPr="003627D8">
        <w:rPr>
          <w:sz w:val="26"/>
          <w:szCs w:val="26"/>
        </w:rPr>
        <w:t>продукты;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в)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коммунальных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помещений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право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(субаренды)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(при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необходимости);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коммунальных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поставщиками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(энергоснабжение,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теплоснабжение,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водоснабжение,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водоотведение,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вывоз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твердых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коммунальных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отходов);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оказанные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услуги;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г)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обязательной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сертификации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произведенной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продукции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декларирование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ее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соответствия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сертификаты;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lastRenderedPageBreak/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выполненные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(оказанные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услуги);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кормов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для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сельскохозяйственных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животных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птицы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районах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Крайнего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Севера</w:t>
      </w:r>
      <w:r w:rsidR="00EC1881">
        <w:rPr>
          <w:sz w:val="26"/>
          <w:szCs w:val="26"/>
        </w:rPr>
        <w:t xml:space="preserve">                      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приравненных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ним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местностях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ограниченными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сроками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завоза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грузов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(продукции)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автономного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округа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купли-продажи,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(субаренды)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транспортных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средств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кормов;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кормов;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справку-расчет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движении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поголовья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сельскохозяйственных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животных</w:t>
      </w:r>
      <w:r w:rsidR="00CD0475">
        <w:rPr>
          <w:sz w:val="26"/>
          <w:szCs w:val="26"/>
        </w:rPr>
        <w:t xml:space="preserve"> </w:t>
      </w:r>
      <w:r w:rsidR="00EC1881">
        <w:rPr>
          <w:sz w:val="26"/>
          <w:szCs w:val="26"/>
        </w:rPr>
        <w:t xml:space="preserve">                      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период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01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января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текущего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дату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подачи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Заявки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формам,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утвержденным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Администрацией);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е)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муки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для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производства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хлеба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хлебобулочных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изделий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районах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Крайнего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Севера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приравненных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ним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местностях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ограниченными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сроками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завоза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грузов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(продукции)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автономного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округа</w:t>
      </w:r>
      <w:r w:rsidR="00902B87">
        <w:rPr>
          <w:sz w:val="26"/>
          <w:szCs w:val="26"/>
        </w:rPr>
        <w:t>»</w:t>
      </w:r>
      <w:r w:rsidRPr="00316015">
        <w:rPr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купли-продажи,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(субаренды)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транспортных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средств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муки;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доставку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(или)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="00DB1037">
        <w:rPr>
          <w:sz w:val="26"/>
          <w:szCs w:val="26"/>
        </w:rPr>
        <w:t>муки;</w:t>
      </w:r>
    </w:p>
    <w:p w:rsidR="008B34C0" w:rsidRPr="00316015" w:rsidRDefault="008B34C0" w:rsidP="00316015">
      <w:pPr>
        <w:ind w:firstLine="709"/>
        <w:contextualSpacing/>
        <w:jc w:val="both"/>
        <w:rPr>
          <w:rStyle w:val="pt-861-000020"/>
          <w:color w:val="000000"/>
          <w:sz w:val="26"/>
          <w:szCs w:val="26"/>
        </w:rPr>
      </w:pPr>
      <w:r w:rsidRPr="00316015">
        <w:rPr>
          <w:sz w:val="26"/>
          <w:szCs w:val="26"/>
        </w:rPr>
        <w:t>ж)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направлению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государственную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регистрацию,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приобретение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инвентаря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производственного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назначения,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рекламу,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выплаты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передаче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прав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на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франшизу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(паушальный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взнос),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ремонтные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работы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нежилых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помещениях,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выполняемые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подготовке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помещений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к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эксплуатации</w:t>
      </w:r>
      <w:r w:rsidR="00902B87">
        <w:rPr>
          <w:rStyle w:val="pt-861-000020"/>
          <w:color w:val="000000"/>
          <w:sz w:val="26"/>
          <w:szCs w:val="26"/>
        </w:rPr>
        <w:t>»</w:t>
      </w:r>
      <w:r w:rsidRPr="00316015">
        <w:rPr>
          <w:rStyle w:val="pt-861-000020"/>
          <w:color w:val="000000"/>
          <w:sz w:val="26"/>
          <w:szCs w:val="26"/>
        </w:rPr>
        <w:t>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государственной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пошлины</w:t>
      </w:r>
      <w:r w:rsidR="00CD0475">
        <w:rPr>
          <w:sz w:val="26"/>
          <w:szCs w:val="26"/>
        </w:rPr>
        <w:t xml:space="preserve"> </w:t>
      </w:r>
      <w:r w:rsidR="00EC1881">
        <w:rPr>
          <w:sz w:val="26"/>
          <w:szCs w:val="26"/>
        </w:rPr>
        <w:t xml:space="preserve">                               </w:t>
      </w:r>
      <w:r w:rsidRPr="00316015">
        <w:rPr>
          <w:sz w:val="26"/>
          <w:szCs w:val="26"/>
        </w:rPr>
        <w:t>(при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возмещении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государственной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регистрации);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купли-продажи,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договоры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передаче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прав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франшизу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(паушальный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взнос);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выполнения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(оказания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документы,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подтверждающие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факт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оплаты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товаров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(работ,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оказанных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услуг).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2.5.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C188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C188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предоставляются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период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Датой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считается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день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присвоением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регистрационного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номера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2.6.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C188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C188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EC1881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должны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быть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подписаны: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6015">
        <w:rPr>
          <w:rFonts w:ascii="Times New Roman" w:hAnsi="Times New Roman" w:cs="Times New Roman"/>
          <w:sz w:val="26"/>
          <w:szCs w:val="26"/>
        </w:rPr>
        <w:t>усиленной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квалифицированной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руководителя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C1881">
        <w:rPr>
          <w:rFonts w:ascii="Times New Roman" w:hAnsi="Times New Roman" w:cs="Times New Roman"/>
          <w:sz w:val="26"/>
          <w:szCs w:val="26"/>
        </w:rPr>
        <w:t>У</w:t>
      </w:r>
      <w:r w:rsidRPr="00316015">
        <w:rPr>
          <w:rFonts w:ascii="Times New Roman" w:hAnsi="Times New Roman" w:cs="Times New Roman"/>
          <w:sz w:val="26"/>
          <w:szCs w:val="26"/>
        </w:rPr>
        <w:t>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юридических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индивидуальных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предпринимателей);</w:t>
      </w:r>
      <w:proofErr w:type="gramEnd"/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простой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учетной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записи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физического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Единая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идентификац</w:t>
      </w:r>
      <w:proofErr w:type="gramStart"/>
      <w:r w:rsidRPr="00316015">
        <w:rPr>
          <w:rFonts w:ascii="Times New Roman" w:hAnsi="Times New Roman" w:cs="Times New Roman"/>
          <w:sz w:val="26"/>
          <w:szCs w:val="26"/>
        </w:rPr>
        <w:t>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ау</w:t>
      </w:r>
      <w:proofErr w:type="gramEnd"/>
      <w:r w:rsidRPr="00316015">
        <w:rPr>
          <w:rFonts w:ascii="Times New Roman" w:hAnsi="Times New Roman" w:cs="Times New Roman"/>
          <w:sz w:val="26"/>
          <w:szCs w:val="26"/>
        </w:rPr>
        <w:t>тентификации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инфраструктуре,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обеспечивающей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информационно-технологическое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взаимодействие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используемых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физических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лиц).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вправе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C1881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EC188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Порядка.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2.7.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возмещению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принимаются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произведенные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субъектами</w:t>
      </w:r>
      <w:r w:rsidR="00CD0475">
        <w:rPr>
          <w:sz w:val="26"/>
          <w:szCs w:val="26"/>
        </w:rPr>
        <w:t xml:space="preserve"> </w:t>
      </w:r>
      <w:r w:rsidR="00EC1881" w:rsidRPr="00EC1881">
        <w:rPr>
          <w:sz w:val="26"/>
          <w:szCs w:val="26"/>
        </w:rPr>
        <w:t>малого и среднего предпринимательства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течение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12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месяцев,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предшествующих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подачи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Заявки.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2.8.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Субсидия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предоставляется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следующих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размерах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направлениям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затрат:</w:t>
      </w:r>
      <w:r w:rsidR="00CD0475">
        <w:rPr>
          <w:sz w:val="26"/>
          <w:szCs w:val="26"/>
        </w:rPr>
        <w:t xml:space="preserve"> 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2.8.1.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аренду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(субаренду)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нежилых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помещений.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аренду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нежилых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помещений,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нежилых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помещений,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находящихся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государственной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собственности,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включенных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перечни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имущества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Федеральным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июля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2007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№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209-ФЗ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развитии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малого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50%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proofErr w:type="gram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E932D1">
        <w:rPr>
          <w:rFonts w:ascii="Times New Roman" w:hAnsi="Times New Roman" w:cs="Times New Roman"/>
          <w:sz w:val="26"/>
          <w:szCs w:val="26"/>
        </w:rPr>
        <w:t>нового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оборудования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(основных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средств)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лицензионных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программных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продуктов.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E932D1">
        <w:rPr>
          <w:rFonts w:ascii="Times New Roman" w:hAnsi="Times New Roman" w:cs="Times New Roman"/>
          <w:sz w:val="26"/>
          <w:szCs w:val="26"/>
        </w:rPr>
        <w:t xml:space="preserve">новое </w:t>
      </w:r>
      <w:r w:rsidRPr="00316015">
        <w:rPr>
          <w:rFonts w:ascii="Times New Roman" w:hAnsi="Times New Roman" w:cs="Times New Roman"/>
          <w:sz w:val="26"/>
          <w:szCs w:val="26"/>
        </w:rPr>
        <w:t>оборудование,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лицензионные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программные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продукты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500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316015">
        <w:rPr>
          <w:sz w:val="26"/>
          <w:szCs w:val="26"/>
        </w:rPr>
        <w:t>Возмещение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затрат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осуществляется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="00E932D1">
        <w:rPr>
          <w:sz w:val="26"/>
          <w:szCs w:val="26"/>
        </w:rPr>
        <w:t xml:space="preserve">нового </w:t>
      </w:r>
      <w:r w:rsidRPr="00316015">
        <w:rPr>
          <w:sz w:val="26"/>
          <w:szCs w:val="26"/>
        </w:rPr>
        <w:t>оборудования: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инструменты,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приборы,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машины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(за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исключением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тракторов),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механизмы,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станки,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аппараты,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агрегаты,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установки,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приспособления,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аппаратура,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снаряжения,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содержащегося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группировке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320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Информационное,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компьютерное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телекоммуникационное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оборудование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или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группировке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330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Прочие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машины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оборудование,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включая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хозяйственный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инвентарь,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другие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объекты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Общероссийского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классификатора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основных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средств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(ОКОФ),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принятого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введенного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действие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приказом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Федерального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агентства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техническому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регулированию</w:t>
      </w:r>
      <w:proofErr w:type="gramEnd"/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метрологии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12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декабря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2014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года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№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2018-ст;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приобретение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лицензионных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программных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продуктов,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содержащихся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группировке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730</w:t>
      </w:r>
      <w:r w:rsidR="00CD0475">
        <w:rPr>
          <w:sz w:val="26"/>
          <w:szCs w:val="26"/>
        </w:rPr>
        <w:t xml:space="preserve"> </w:t>
      </w:r>
      <w:r w:rsidR="00902B87">
        <w:rPr>
          <w:sz w:val="26"/>
          <w:szCs w:val="26"/>
        </w:rPr>
        <w:t>«</w:t>
      </w:r>
      <w:r w:rsidRPr="00316015">
        <w:rPr>
          <w:sz w:val="26"/>
          <w:szCs w:val="26"/>
        </w:rPr>
        <w:t>Программное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обеспечение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базы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данных</w:t>
      </w:r>
      <w:r w:rsidR="00902B87">
        <w:rPr>
          <w:sz w:val="26"/>
          <w:szCs w:val="26"/>
        </w:rPr>
        <w:t>»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ОКОФ,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обязательном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предъявлении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копии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лицензии.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отбора: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оборудование,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предназначенное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оптовой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розничной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торговой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торговли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товарами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собственного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производства);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монтаж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оборудования.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2.8.3.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оплату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коммунальных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нежилых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помещений.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оплату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теплоснабжению,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газоснабжению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(поставка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газа),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водоснабжению,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водоотведению,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энергоснабжению,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вывозу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твердых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коммунальных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отходов,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заключенными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договорами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соответствующих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нежилым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помещениям,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используемым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деятельности,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proofErr w:type="gram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lastRenderedPageBreak/>
        <w:t>2.8.4.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кормов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сельскохозяйственных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животных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птицы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Крайнего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Севера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приравненных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местностях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ограниченными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завоза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грузов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(продукции)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автономного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округа.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E932D1">
        <w:rPr>
          <w:rFonts w:ascii="Times New Roman" w:hAnsi="Times New Roman" w:cs="Times New Roman"/>
          <w:sz w:val="26"/>
          <w:szCs w:val="26"/>
        </w:rPr>
        <w:t>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кормов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сельскохозяйственных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животных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птицы.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относящимся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сельскохозяйственным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товаропроизводителям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статьей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346.2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подачи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заявления)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поголовья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сельскохозяйственных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животных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птицы.</w:t>
      </w:r>
      <w:proofErr w:type="gramEnd"/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кормов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2.8.5.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производства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хлеба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хлебобулочных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изделий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Крайнего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Севера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приравненных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ним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местностях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ограниченными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завоза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грузов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(продукции)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автономного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округа.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приобретение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доставку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603B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2.8.6.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сертификации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продукции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декларирование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соответствия.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Возмещению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подлежат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документально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подтвержденные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договорам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оказание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услуг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(выполнение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работ)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сертификации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произведенной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продукции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декларирование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80%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более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100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тыс.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одного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год.</w:t>
      </w:r>
    </w:p>
    <w:p w:rsidR="008B34C0" w:rsidRPr="00316015" w:rsidRDefault="008B34C0" w:rsidP="00316015">
      <w:pPr>
        <w:pStyle w:val="ConsPlusNormal"/>
        <w:spacing w:before="240"/>
        <w:ind w:firstLine="709"/>
        <w:contextualSpacing/>
        <w:jc w:val="both"/>
        <w:rPr>
          <w:rStyle w:val="pt-861-000020"/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2.8.7.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Возмещение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затрат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государственную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регистрацию,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приобретение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инвентаря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производственного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назначения,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рекламу,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выплаты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по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передаче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прав</w:t>
      </w:r>
      <w:r w:rsidR="002C1768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на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франшизу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(паушальный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взнос),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ремонтные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работы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нежилых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помещениях,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выполняемые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при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подготовке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помещений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к</w:t>
      </w:r>
      <w:r w:rsidR="00CD047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Style w:val="pt-861-000020"/>
          <w:rFonts w:ascii="Times New Roman" w:hAnsi="Times New Roman" w:cs="Times New Roman"/>
          <w:color w:val="000000"/>
          <w:sz w:val="26"/>
          <w:szCs w:val="26"/>
        </w:rPr>
        <w:t>эксплуатации.</w:t>
      </w:r>
    </w:p>
    <w:p w:rsidR="008B34C0" w:rsidRPr="00316015" w:rsidRDefault="008B34C0" w:rsidP="00316015">
      <w:pPr>
        <w:pStyle w:val="pt-854-00001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316015">
        <w:rPr>
          <w:rStyle w:val="pt-861-000020"/>
          <w:color w:val="000000"/>
          <w:sz w:val="26"/>
          <w:szCs w:val="26"/>
        </w:rPr>
        <w:t>Возмещению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подлежат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фактически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произведенные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документально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подтвержденные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затраты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2C1768">
        <w:rPr>
          <w:rStyle w:val="pt-861-000020"/>
          <w:color w:val="000000"/>
          <w:sz w:val="26"/>
          <w:szCs w:val="26"/>
        </w:rPr>
        <w:t>субъектов</w:t>
      </w:r>
      <w:r w:rsidR="00CD0475" w:rsidRPr="002C1768">
        <w:rPr>
          <w:rStyle w:val="pt-861-000020"/>
          <w:color w:val="000000"/>
          <w:sz w:val="26"/>
          <w:szCs w:val="26"/>
        </w:rPr>
        <w:t xml:space="preserve"> </w:t>
      </w:r>
      <w:r w:rsidR="00EC1881" w:rsidRPr="002C1768">
        <w:rPr>
          <w:rStyle w:val="pt-861-000020"/>
          <w:color w:val="000000"/>
          <w:sz w:val="26"/>
          <w:szCs w:val="26"/>
        </w:rPr>
        <w:t>малого и среднего предпринимательства</w:t>
      </w:r>
      <w:r w:rsidRPr="002C1768">
        <w:rPr>
          <w:rStyle w:val="pt-861-000020"/>
          <w:color w:val="000000"/>
          <w:sz w:val="26"/>
          <w:szCs w:val="26"/>
        </w:rPr>
        <w:t>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впервые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зарегистрированных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действующих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менее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sz w:val="26"/>
          <w:szCs w:val="26"/>
        </w:rPr>
        <w:t>одного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года,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в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размере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более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80%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от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общего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объема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затрат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и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не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более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300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тыс.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rStyle w:val="pt-861-000020"/>
          <w:color w:val="000000"/>
          <w:sz w:val="26"/>
          <w:szCs w:val="26"/>
        </w:rPr>
        <w:t>рублей</w:t>
      </w:r>
      <w:r w:rsidR="00CD0475">
        <w:rPr>
          <w:rStyle w:val="pt-861-000020"/>
          <w:color w:val="000000"/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одного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Участника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отбора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год</w:t>
      </w:r>
      <w:r w:rsidRPr="00316015">
        <w:rPr>
          <w:rStyle w:val="pt-861-000020"/>
          <w:color w:val="000000"/>
          <w:sz w:val="26"/>
          <w:szCs w:val="26"/>
        </w:rPr>
        <w:t>.</w:t>
      </w:r>
      <w:r w:rsidR="00CD0475">
        <w:rPr>
          <w:color w:val="000000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2.9.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Доступ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рассмотрения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открывается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начала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Протокол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вскрытия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автоматически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формируется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портале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подписывается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усиленной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квалифицированной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председателя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комиссии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также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портале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1-го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подписания;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Заявка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признается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надлежащей,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если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объявлении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проведении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П</w:t>
      </w:r>
      <w:r w:rsidRPr="00316015">
        <w:rPr>
          <w:rFonts w:ascii="Times New Roman" w:hAnsi="Times New Roman" w:cs="Times New Roman"/>
          <w:sz w:val="26"/>
          <w:szCs w:val="26"/>
        </w:rPr>
        <w:t>олучателей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отсутствуют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отклонения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З</w:t>
      </w:r>
      <w:r w:rsidRPr="00316015">
        <w:rPr>
          <w:rFonts w:ascii="Times New Roman" w:hAnsi="Times New Roman" w:cs="Times New Roman"/>
          <w:sz w:val="26"/>
          <w:szCs w:val="26"/>
        </w:rPr>
        <w:t>аявки.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Ранжирование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поступивших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исходя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очередности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поступления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З</w:t>
      </w:r>
      <w:r w:rsidRPr="00316015">
        <w:rPr>
          <w:rFonts w:ascii="Times New Roman" w:hAnsi="Times New Roman" w:cs="Times New Roman"/>
          <w:sz w:val="26"/>
          <w:szCs w:val="26"/>
        </w:rPr>
        <w:t>аявок.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Протокол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подведения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итогов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автоматически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формируется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6015">
        <w:rPr>
          <w:rFonts w:ascii="Times New Roman" w:hAnsi="Times New Roman" w:cs="Times New Roman"/>
          <w:sz w:val="26"/>
          <w:szCs w:val="26"/>
        </w:rPr>
        <w:t>портале</w:t>
      </w:r>
      <w:proofErr w:type="gram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победителя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(победителей)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подписывается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усиленной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квалифицированной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электронной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подписью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председателя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комиссии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системе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902B87">
        <w:rPr>
          <w:rFonts w:ascii="Times New Roman" w:hAnsi="Times New Roman" w:cs="Times New Roman"/>
          <w:sz w:val="26"/>
          <w:szCs w:val="26"/>
        </w:rPr>
        <w:t>«</w:t>
      </w:r>
      <w:r w:rsidRPr="00316015">
        <w:rPr>
          <w:rFonts w:ascii="Times New Roman" w:hAnsi="Times New Roman" w:cs="Times New Roman"/>
          <w:sz w:val="26"/>
          <w:szCs w:val="26"/>
        </w:rPr>
        <w:t>Электронный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902B87">
        <w:rPr>
          <w:rFonts w:ascii="Times New Roman" w:hAnsi="Times New Roman" w:cs="Times New Roman"/>
          <w:sz w:val="26"/>
          <w:szCs w:val="26"/>
        </w:rPr>
        <w:t>»</w:t>
      </w:r>
      <w:r w:rsidRPr="00316015">
        <w:rPr>
          <w:rFonts w:ascii="Times New Roman" w:hAnsi="Times New Roman" w:cs="Times New Roman"/>
          <w:sz w:val="26"/>
          <w:szCs w:val="26"/>
        </w:rPr>
        <w:t>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также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размещается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едином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портале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1-го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подписания.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2.10.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6015">
        <w:rPr>
          <w:rFonts w:ascii="Times New Roman" w:hAnsi="Times New Roman" w:cs="Times New Roman"/>
          <w:sz w:val="26"/>
          <w:szCs w:val="26"/>
        </w:rPr>
        <w:t>Комиссия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рассматривает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превышающий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(несоответствии)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рекомендует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предоставить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заключить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отказать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2.12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C1768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Порядка.</w:t>
      </w:r>
      <w:proofErr w:type="gramEnd"/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Состав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положение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комиссии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утверждается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производит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расчет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2.8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превышающий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подачи</w:t>
      </w:r>
      <w:proofErr w:type="gram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Заявки.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Решение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оформляется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уведомляет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этом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оформляется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официальном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бланке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причин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отказа.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Уведомление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отправлением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вручается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лично.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2.11.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Перечисление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акта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рамках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заключенного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между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(дополнительного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наличии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действующего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комитетом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налоговой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политике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01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(далее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Соглашение).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вручает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лично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отправлением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стороны.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течение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получения</w:t>
      </w:r>
      <w:proofErr w:type="gram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подписывает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лично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отправлением.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представивший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подписанное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посредством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связи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исчисляется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5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момента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передачи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почтовой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организации),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считается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отказавшимся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убсидии.</w:t>
      </w:r>
      <w:proofErr w:type="gramEnd"/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подписывается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либо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лицом,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наделенным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правом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подписи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изменения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заключает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дополнительное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Соглашению,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дополнительное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расторжении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необходимости).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включается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согласовании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новых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расторжения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015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согласия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новым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условиям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уменьшения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доведенных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лимитов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обязательств,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приводящего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невозможности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Основаниями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отказа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являются: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отсутствие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лимитов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нарушение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2.11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непредставление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(предоставление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объеме),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пунктах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2.4,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2.11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установление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недостоверности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информации;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несоответствие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E730A" w:rsidRPr="002E730A">
        <w:rPr>
          <w:rFonts w:ascii="Times New Roman" w:hAnsi="Times New Roman" w:cs="Times New Roman"/>
          <w:sz w:val="26"/>
          <w:szCs w:val="26"/>
        </w:rPr>
        <w:t>в пункте 1.3 раздела I</w:t>
      </w:r>
      <w:r w:rsidR="008D45C8">
        <w:rPr>
          <w:rFonts w:ascii="Times New Roman" w:hAnsi="Times New Roman" w:cs="Times New Roman"/>
          <w:sz w:val="26"/>
          <w:szCs w:val="26"/>
        </w:rPr>
        <w:t xml:space="preserve">, в </w:t>
      </w:r>
      <w:r w:rsidR="008D45C8" w:rsidRPr="008D45C8">
        <w:rPr>
          <w:rFonts w:ascii="Times New Roman" w:hAnsi="Times New Roman" w:cs="Times New Roman"/>
          <w:sz w:val="26"/>
          <w:szCs w:val="26"/>
        </w:rPr>
        <w:t>пунктах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2.1,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2.2</w:t>
      </w:r>
      <w:r w:rsidR="00CD0475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="002C1768" w:rsidRPr="008D45C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 w:rsidRPr="008D45C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C1768" w:rsidRPr="008D45C8">
        <w:rPr>
          <w:rFonts w:ascii="Times New Roman" w:hAnsi="Times New Roman" w:cs="Times New Roman"/>
          <w:sz w:val="26"/>
          <w:szCs w:val="26"/>
        </w:rPr>
        <w:t xml:space="preserve"> </w:t>
      </w:r>
      <w:r w:rsidRPr="008D45C8">
        <w:rPr>
          <w:rFonts w:ascii="Times New Roman" w:hAnsi="Times New Roman" w:cs="Times New Roman"/>
          <w:sz w:val="26"/>
          <w:szCs w:val="26"/>
        </w:rPr>
        <w:t>Порядка;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несоответствие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представленных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Участником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отбора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документов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пунктами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2.4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2C1768">
        <w:rPr>
          <w:rFonts w:ascii="Times New Roman" w:hAnsi="Times New Roman" w:cs="Times New Roman"/>
          <w:sz w:val="26"/>
          <w:szCs w:val="26"/>
        </w:rPr>
        <w:t>2.7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цели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2C1768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подписание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неуполномоченным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лицом.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2.13.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является: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сохранение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рабочих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мест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(при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их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наличии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дату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предоставления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заявления</w:t>
      </w:r>
      <w:r w:rsidR="00CD0475">
        <w:rPr>
          <w:sz w:val="26"/>
          <w:szCs w:val="26"/>
        </w:rPr>
        <w:t xml:space="preserve"> </w:t>
      </w:r>
      <w:r w:rsidR="002C1768">
        <w:rPr>
          <w:sz w:val="26"/>
          <w:szCs w:val="26"/>
        </w:rPr>
        <w:t xml:space="preserve">            </w:t>
      </w:r>
      <w:r w:rsidRPr="00316015">
        <w:rPr>
          <w:sz w:val="26"/>
          <w:szCs w:val="26"/>
        </w:rPr>
        <w:t>на</w:t>
      </w:r>
      <w:r w:rsidR="00CD0475">
        <w:rPr>
          <w:sz w:val="26"/>
          <w:szCs w:val="26"/>
        </w:rPr>
        <w:t xml:space="preserve"> </w:t>
      </w:r>
      <w:r w:rsidR="002C1768">
        <w:rPr>
          <w:sz w:val="26"/>
          <w:szCs w:val="26"/>
        </w:rPr>
        <w:t>С</w:t>
      </w:r>
      <w:r w:rsidRPr="00316015">
        <w:rPr>
          <w:sz w:val="26"/>
          <w:szCs w:val="26"/>
        </w:rPr>
        <w:t>убсидию)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течени</w:t>
      </w:r>
      <w:r w:rsidR="002C1768">
        <w:rPr>
          <w:sz w:val="26"/>
          <w:szCs w:val="26"/>
        </w:rPr>
        <w:t>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12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месяцев</w:t>
      </w:r>
      <w:r w:rsidR="00CD0475">
        <w:rPr>
          <w:sz w:val="26"/>
          <w:szCs w:val="26"/>
        </w:rPr>
        <w:t xml:space="preserve"> </w:t>
      </w:r>
      <w:proofErr w:type="gramStart"/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получения</w:t>
      </w:r>
      <w:proofErr w:type="gramEnd"/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Субсидии;</w:t>
      </w:r>
    </w:p>
    <w:p w:rsidR="008B34C0" w:rsidRPr="00316015" w:rsidRDefault="008B34C0" w:rsidP="00316015">
      <w:pPr>
        <w:ind w:firstLine="709"/>
        <w:contextualSpacing/>
        <w:jc w:val="both"/>
        <w:rPr>
          <w:sz w:val="26"/>
          <w:szCs w:val="26"/>
        </w:rPr>
      </w:pPr>
      <w:r w:rsidRPr="00316015">
        <w:rPr>
          <w:sz w:val="26"/>
          <w:szCs w:val="26"/>
        </w:rPr>
        <w:t>осуществление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предпринимательской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деятельности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(наличие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Едином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реестре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субъектов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малого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предпринимательства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сведений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категории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субъекта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малого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и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среднего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предпринимательства)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в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течени</w:t>
      </w:r>
      <w:r w:rsidR="002C1768">
        <w:rPr>
          <w:sz w:val="26"/>
          <w:szCs w:val="26"/>
        </w:rPr>
        <w:t>е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12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месяцев</w:t>
      </w:r>
      <w:r w:rsidR="00CD0475">
        <w:rPr>
          <w:sz w:val="26"/>
          <w:szCs w:val="26"/>
        </w:rPr>
        <w:t xml:space="preserve"> </w:t>
      </w:r>
      <w:proofErr w:type="gramStart"/>
      <w:r w:rsidRPr="00316015">
        <w:rPr>
          <w:sz w:val="26"/>
          <w:szCs w:val="26"/>
        </w:rPr>
        <w:t>с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даты</w:t>
      </w:r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получения</w:t>
      </w:r>
      <w:proofErr w:type="gramEnd"/>
      <w:r w:rsidR="00CD0475">
        <w:rPr>
          <w:sz w:val="26"/>
          <w:szCs w:val="26"/>
        </w:rPr>
        <w:t xml:space="preserve"> </w:t>
      </w:r>
      <w:r w:rsidRPr="00316015">
        <w:rPr>
          <w:sz w:val="26"/>
          <w:szCs w:val="26"/>
        </w:rPr>
        <w:t>Субсидии.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2.14.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Перечисление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заключившему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10-го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2C176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2.10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2C176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2C176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2C1768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2.15.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Перечисление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расчетный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открытый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кредитной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color w:val="000000"/>
          <w:sz w:val="26"/>
          <w:szCs w:val="26"/>
        </w:rPr>
        <w:t>2.16.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реорганизации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олучателя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лицом: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слияния,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присоединения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преобразования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вносятся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изменения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путем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заключения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дополнительного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Соглашению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перемены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обязательстве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указанием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юридического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лица,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правопреемником;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форме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разделения,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выделения,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также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ликвидации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олучателя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юридическим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лицом,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или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прекращении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олучателя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индивидуальным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предпринимателем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(за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исключением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индивидуального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предпринимателя,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осуществляющего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деятельность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качестве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крестьянского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(фермерского)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хозяйства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абзацем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вторым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статьи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Гражданского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Федерации),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расторгается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формированием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уведомления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расторжении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одностороннем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порядке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акта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</w:t>
      </w:r>
      <w:proofErr w:type="gramEnd"/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16015">
        <w:rPr>
          <w:rFonts w:ascii="Times New Roman" w:hAnsi="Times New Roman" w:cs="Times New Roman"/>
          <w:color w:val="000000"/>
          <w:sz w:val="26"/>
          <w:szCs w:val="26"/>
        </w:rPr>
        <w:t>исполнении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обязательств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Соглашению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отражением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информации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не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исполненных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обязательствах,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источником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финансового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обеспечения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Субсидия,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возврате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неиспользованного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остатка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соответствующий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бюджет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бюджетной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системы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Федерации;</w:t>
      </w:r>
      <w:proofErr w:type="gramEnd"/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16015">
        <w:rPr>
          <w:rFonts w:ascii="Times New Roman" w:hAnsi="Times New Roman" w:cs="Times New Roman"/>
          <w:color w:val="000000"/>
          <w:sz w:val="26"/>
          <w:szCs w:val="26"/>
        </w:rPr>
        <w:t>При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прекращении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олучателя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убсидии,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индивидуальным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предпринимателем,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осуществляющим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деятельность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качестве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главы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крестьянского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(фермерского)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хозяйства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абзацем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вторым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пункта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статьи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23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Гражданского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Федерации,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передающего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свои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права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другому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гражданину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статьей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18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Федерального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закона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</w:t>
      </w:r>
      <w:r w:rsidR="004E663A">
        <w:rPr>
          <w:rFonts w:ascii="Times New Roman" w:hAnsi="Times New Roman" w:cs="Times New Roman"/>
          <w:color w:val="000000"/>
          <w:sz w:val="26"/>
          <w:szCs w:val="26"/>
        </w:rPr>
        <w:t>от 11 июня 2003 года №</w:t>
      </w:r>
      <w:r w:rsidR="004E663A" w:rsidRPr="004E663A">
        <w:rPr>
          <w:rFonts w:ascii="Times New Roman" w:hAnsi="Times New Roman" w:cs="Times New Roman"/>
          <w:color w:val="000000"/>
          <w:sz w:val="26"/>
          <w:szCs w:val="26"/>
        </w:rPr>
        <w:t xml:space="preserve"> 74-ФЗ </w:t>
      </w:r>
      <w:r w:rsidR="00902B87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крестьянском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(фермерском)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хозяйстве</w:t>
      </w:r>
      <w:r w:rsidR="00902B8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вносятся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изменения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путем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заключения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дополнительного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Соглашению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части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перемены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лица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обязательстве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указанием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стороны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соглашении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иного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лица,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являющегося</w:t>
      </w:r>
      <w:r w:rsidR="00CD04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color w:val="000000"/>
          <w:sz w:val="26"/>
          <w:szCs w:val="26"/>
        </w:rPr>
        <w:t>правопреемником.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316015" w:rsidRDefault="006D1113" w:rsidP="006D1113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8B34C0" w:rsidRPr="00316015">
        <w:rPr>
          <w:rFonts w:ascii="Times New Roman" w:hAnsi="Times New Roman" w:cs="Times New Roman"/>
          <w:sz w:val="26"/>
          <w:szCs w:val="26"/>
        </w:rPr>
        <w:t>III.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Требования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отчетности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об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осуществлении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контроля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(мониторинга)</w:t>
      </w:r>
    </w:p>
    <w:p w:rsidR="008B34C0" w:rsidRPr="00316015" w:rsidRDefault="008B34C0" w:rsidP="006D1113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соблюдением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</w:p>
    <w:p w:rsidR="008B34C0" w:rsidRPr="00316015" w:rsidRDefault="008B34C0" w:rsidP="006D1113">
      <w:pPr>
        <w:pStyle w:val="ConsPlusNormal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ответственности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нарушение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3.1.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отчет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показателей,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необходимых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отчетным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кварталом;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отчет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реализации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плана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мероприятий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(контрольных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точек)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10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следующего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отчетным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кварталом.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Уполномоченный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принятие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данном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отчетов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превышающий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3.2.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соблюдения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части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Органы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контроля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осуществляют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проверку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статьями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268.1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269.2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кодекса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Администрацией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мониторинг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исходя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из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событий,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отражающих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завершения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соответствующего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мероприятия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(контрольная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точка),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формам,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Министерством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Федерации.</w:t>
      </w:r>
    </w:p>
    <w:p w:rsidR="008B34C0" w:rsidRPr="00316015" w:rsidRDefault="00CD0475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применяет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меры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выявленные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нарушения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условий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порядка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Субсидий,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числе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34C0" w:rsidRPr="00316015">
        <w:rPr>
          <w:rFonts w:ascii="Times New Roman" w:hAnsi="Times New Roman" w:cs="Times New Roman"/>
          <w:sz w:val="26"/>
          <w:szCs w:val="26"/>
        </w:rPr>
        <w:t>недостижение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результатов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="008B34C0" w:rsidRPr="00316015">
        <w:rPr>
          <w:rFonts w:ascii="Times New Roman" w:hAnsi="Times New Roman" w:cs="Times New Roman"/>
          <w:sz w:val="26"/>
          <w:szCs w:val="26"/>
        </w:rPr>
        <w:t>убсидий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(далее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-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="008B34C0" w:rsidRPr="00316015">
        <w:rPr>
          <w:rFonts w:ascii="Times New Roman" w:hAnsi="Times New Roman" w:cs="Times New Roman"/>
          <w:sz w:val="26"/>
          <w:szCs w:val="26"/>
        </w:rPr>
        <w:t>Нарушения):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возврат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бюджет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образования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015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район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объеме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нарушения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6015">
        <w:rPr>
          <w:rFonts w:ascii="Times New Roman" w:hAnsi="Times New Roman" w:cs="Times New Roman"/>
          <w:sz w:val="26"/>
          <w:szCs w:val="26"/>
        </w:rPr>
        <w:t>выявленного</w:t>
      </w:r>
      <w:proofErr w:type="gram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фактам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проверок,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проведенных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Администрацией,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Уполномоченным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(или)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органом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муниципального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финансового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контроля;</w:t>
      </w:r>
    </w:p>
    <w:p w:rsidR="008B34C0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6015">
        <w:rPr>
          <w:rFonts w:ascii="Times New Roman" w:hAnsi="Times New Roman" w:cs="Times New Roman"/>
          <w:sz w:val="26"/>
          <w:szCs w:val="26"/>
        </w:rPr>
        <w:t>недостижения</w:t>
      </w:r>
      <w:proofErr w:type="spell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части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определяется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формуле: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1113" w:rsidRPr="00316015" w:rsidRDefault="006D1113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B34C0" w:rsidRPr="00316015" w:rsidRDefault="008B34C0" w:rsidP="006D1113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V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=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R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(R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x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F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/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P),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где: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lastRenderedPageBreak/>
        <w:t>V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R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размер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полученной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рублей;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F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фактическое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результата;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P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плановое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установленное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Соглашением.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3.4.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возникновения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обстоятельств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непреодолимой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силы,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вследствие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возникновения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соблюдение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условий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Субсидий,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числе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исполнение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обязательств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достижению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значения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результата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предоставления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является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невозможным,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меры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ответственности,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предусмотренные</w:t>
      </w:r>
      <w:r w:rsidR="00E932D1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пунктом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 xml:space="preserve">3.4 раздела </w:t>
      </w:r>
      <w:r w:rsidR="006D111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6D1113" w:rsidRPr="006D1113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применяются.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Перечень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обстоятельств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непреодолимой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силы: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природные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явления.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3.5.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Администрация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20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даты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выявления</w:t>
      </w:r>
      <w:proofErr w:type="gramEnd"/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Нарушения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направляет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Получателю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письменное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необходимости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Субсидии,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указанием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суммы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реквизитов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счета,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на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который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должен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быть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осуществлен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средств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(далее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-</w:t>
      </w:r>
      <w:r w:rsidR="006D1113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Требование).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3.6.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обязан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осуществить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возврат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срок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позднее</w:t>
      </w:r>
      <w:r w:rsidR="006D1113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30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рабочих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дней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дня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Требования.</w:t>
      </w:r>
    </w:p>
    <w:p w:rsidR="008B34C0" w:rsidRPr="00316015" w:rsidRDefault="008B34C0" w:rsidP="0031601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случае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невыполнения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Получателем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="006D1113">
        <w:rPr>
          <w:rFonts w:ascii="Times New Roman" w:hAnsi="Times New Roman" w:cs="Times New Roman"/>
          <w:sz w:val="26"/>
          <w:szCs w:val="26"/>
        </w:rPr>
        <w:t>С</w:t>
      </w:r>
      <w:r w:rsidRPr="00316015">
        <w:rPr>
          <w:rFonts w:ascii="Times New Roman" w:hAnsi="Times New Roman" w:cs="Times New Roman"/>
          <w:sz w:val="26"/>
          <w:szCs w:val="26"/>
        </w:rPr>
        <w:t>убсидии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Требования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взыскание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осуществляется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судебном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порядке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в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соответствии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с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законодательством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Российской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  <w:r w:rsidRPr="00316015">
        <w:rPr>
          <w:rFonts w:ascii="Times New Roman" w:hAnsi="Times New Roman" w:cs="Times New Roman"/>
          <w:sz w:val="26"/>
          <w:szCs w:val="26"/>
        </w:rPr>
        <w:t>Федерации.</w:t>
      </w:r>
      <w:r w:rsidR="00CD04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B34C0" w:rsidRPr="00316015" w:rsidRDefault="008B34C0" w:rsidP="00316015">
      <w:pPr>
        <w:rPr>
          <w:color w:val="000000"/>
          <w:sz w:val="26"/>
          <w:szCs w:val="26"/>
        </w:rPr>
      </w:pPr>
    </w:p>
    <w:sectPr w:rsidR="008B34C0" w:rsidRPr="00316015" w:rsidSect="00B7570F">
      <w:headerReference w:type="default" r:id="rId11"/>
      <w:headerReference w:type="first" r:id="rId12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69" w:rsidRDefault="007F0D69">
      <w:r>
        <w:separator/>
      </w:r>
    </w:p>
  </w:endnote>
  <w:endnote w:type="continuationSeparator" w:id="0">
    <w:p w:rsidR="007F0D69" w:rsidRDefault="007F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69" w:rsidRDefault="007F0D69">
      <w:r>
        <w:separator/>
      </w:r>
    </w:p>
  </w:footnote>
  <w:footnote w:type="continuationSeparator" w:id="0">
    <w:p w:rsidR="007F0D69" w:rsidRDefault="007F0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75" w:rsidRDefault="00CD0475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53D39">
      <w:rPr>
        <w:noProof/>
      </w:rPr>
      <w:t>2</w:t>
    </w:r>
    <w:r>
      <w:fldChar w:fldCharType="end"/>
    </w:r>
  </w:p>
  <w:p w:rsidR="00CD0475" w:rsidRDefault="00CD047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75" w:rsidRDefault="00CD0475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4D8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5CF6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68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30A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015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7D8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E663A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11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2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609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D69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03BA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34C0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5C8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19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2B87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1F9C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7DE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3F7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0B2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D39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41E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475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037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32D1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881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t-861-000020">
    <w:name w:val="pt-861-000020"/>
    <w:rsid w:val="008B34C0"/>
  </w:style>
  <w:style w:type="paragraph" w:customStyle="1" w:styleId="pt-854-000019">
    <w:name w:val="pt-854-000019"/>
    <w:basedOn w:val="a0"/>
    <w:rsid w:val="008B34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t-861-000020">
    <w:name w:val="pt-861-000020"/>
    <w:rsid w:val="008B34C0"/>
  </w:style>
  <w:style w:type="paragraph" w:customStyle="1" w:styleId="pt-854-000019">
    <w:name w:val="pt-854-000019"/>
    <w:basedOn w:val="a0"/>
    <w:rsid w:val="008B3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4f6b1dc8-2859-4402-bec4-5e542aa7bf9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485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5967</Words>
  <Characters>34013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Харитончик Татьяна Борисовна</cp:lastModifiedBy>
  <cp:revision>2</cp:revision>
  <cp:lastPrinted>2021-04-22T04:55:00Z</cp:lastPrinted>
  <dcterms:created xsi:type="dcterms:W3CDTF">2025-04-10T07:15:00Z</dcterms:created>
  <dcterms:modified xsi:type="dcterms:W3CDTF">2025-04-10T07:15:00Z</dcterms:modified>
</cp:coreProperties>
</file>