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842"/>
      </w:tblGrid>
      <w:tr w:rsidR="00B8210D" w:rsidTr="00F9302F">
        <w:tc>
          <w:tcPr>
            <w:tcW w:w="9210" w:type="dxa"/>
            <w:gridSpan w:val="4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товаров (работ, услуг), производимых гражданами, указанными 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от 24 июля 2007 года 209-ФЗ «О развитии малого и среднего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proofErr w:type="gramEnd"/>
          </w:p>
        </w:tc>
      </w:tr>
      <w:tr w:rsidR="00B8210D" w:rsidTr="00F9302F">
        <w:tc>
          <w:tcPr>
            <w:tcW w:w="9210" w:type="dxa"/>
            <w:gridSpan w:val="4"/>
            <w:hideMark/>
          </w:tcPr>
          <w:p w:rsidR="00B8210D" w:rsidRDefault="00B8210D">
            <w:pPr>
              <w:pStyle w:val="ConsPlusNormal0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 реализации производимых гражданами из числа категорий, указанных 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 (далее – Федеральный закон), товаров (работ, услуг), подпункте 1 пункта статьи 5.1 Закона Ханты-Мансийского автономного округа – Югры от 29 декабря 2007 года № 213-оз «О развитии малого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 (далее – Закон автономного округа).</w:t>
            </w: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предмета договоров)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2F">
              <w:rPr>
                <w:rFonts w:ascii="Times New Roman" w:hAnsi="Times New Roman" w:cs="Times New Roman"/>
                <w:sz w:val="24"/>
                <w:szCs w:val="24"/>
              </w:rPr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пункта статьи 5.1 Закона автономного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числа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организаций для детей-сирот и детей, оставшихся без попечения родителей, в возрасте до 23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F9302F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2F">
              <w:rPr>
                <w:rFonts w:ascii="Times New Roman" w:hAnsi="Times New Roman" w:cs="Times New Roman"/>
                <w:sz w:val="24"/>
                <w:szCs w:val="24"/>
              </w:rPr>
              <w:t>лица из числа родителей (законных представителей), воспитывающих детей-инвалидов в возрасте до 23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F9302F">
        <w:tc>
          <w:tcPr>
            <w:tcW w:w="9213" w:type="dxa"/>
            <w:gridSpan w:val="4"/>
            <w:hideMark/>
          </w:tcPr>
          <w:p w:rsidR="00B8210D" w:rsidRDefault="00B8210D">
            <w:pPr>
              <w:pStyle w:val="ConsPlusNormal0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пункте 1 части 1 статьи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 (в произвольной форме):</w:t>
            </w:r>
          </w:p>
        </w:tc>
      </w:tr>
      <w:tr w:rsidR="00B8210D" w:rsidTr="00F9302F"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F9302F"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F9302F">
        <w:tc>
          <w:tcPr>
            <w:tcW w:w="9213" w:type="dxa"/>
            <w:gridSpan w:val="4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 20__ г.</w:t>
            </w:r>
          </w:p>
        </w:tc>
      </w:tr>
    </w:tbl>
    <w:p w:rsidR="00B8210D" w:rsidRDefault="00B8210D" w:rsidP="00B8210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5"/>
        <w:gridCol w:w="340"/>
        <w:gridCol w:w="1591"/>
        <w:gridCol w:w="340"/>
        <w:gridCol w:w="3964"/>
      </w:tblGrid>
      <w:tr w:rsidR="00B8210D" w:rsidTr="00B8210D">
        <w:tc>
          <w:tcPr>
            <w:tcW w:w="9923" w:type="dxa"/>
            <w:gridSpan w:val="5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юридического лица)/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</w:tr>
      <w:tr w:rsidR="00B8210D" w:rsidTr="00B8210D">
        <w:tc>
          <w:tcPr>
            <w:tcW w:w="3692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8210D" w:rsidTr="00B8210D">
        <w:tc>
          <w:tcPr>
            <w:tcW w:w="3692" w:type="dxa"/>
            <w:hideMark/>
          </w:tcPr>
          <w:p w:rsidR="00B8210D" w:rsidRDefault="00B8210D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6231" w:type="dxa"/>
            <w:gridSpan w:val="4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6F4B" w:rsidRDefault="00F96F4B" w:rsidP="00F9302F">
      <w:pPr>
        <w:pStyle w:val="ConsPlusNormal0"/>
        <w:ind w:firstLine="0"/>
        <w:outlineLvl w:val="1"/>
      </w:pPr>
    </w:p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5B3CD0"/>
    <w:rsid w:val="00B8210D"/>
    <w:rsid w:val="00C47E65"/>
    <w:rsid w:val="00E077E0"/>
    <w:rsid w:val="00F9302F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368&amp;date=10.01.2020&amp;dst=200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9368&amp;date=10.01.2020&amp;dst=200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00&amp;fld=134" TargetMode="External"/><Relationship Id="rId5" Type="http://schemas.openxmlformats.org/officeDocument/2006/relationships/hyperlink" Target="https://login.consultant.ru/link/?req=doc&amp;base=LAW&amp;n=329368&amp;date=10.01.2020&amp;dst=200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5</cp:revision>
  <dcterms:created xsi:type="dcterms:W3CDTF">2021-08-09T11:05:00Z</dcterms:created>
  <dcterms:modified xsi:type="dcterms:W3CDTF">2021-08-09T11:15:00Z</dcterms:modified>
</cp:coreProperties>
</file>